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09"/>
      </w:tblGrid>
      <w:tr w:rsidR="00E46C83" w:rsidRPr="000E2B06" w14:paraId="5506CEB2" w14:textId="77777777" w:rsidTr="00880BC2">
        <w:trPr>
          <w:trHeight w:val="224"/>
        </w:trPr>
        <w:tc>
          <w:tcPr>
            <w:tcW w:w="6771" w:type="dxa"/>
          </w:tcPr>
          <w:p w14:paraId="44FA954A" w14:textId="77777777" w:rsidR="00E46C83" w:rsidRPr="000E2B06" w:rsidRDefault="00E46C83" w:rsidP="002830FF">
            <w:pPr>
              <w:rPr>
                <w:rFonts w:cs="Arial"/>
              </w:rPr>
            </w:pPr>
          </w:p>
        </w:tc>
        <w:tc>
          <w:tcPr>
            <w:tcW w:w="2409" w:type="dxa"/>
          </w:tcPr>
          <w:p w14:paraId="5C3E170A" w14:textId="77777777" w:rsidR="00E46C83" w:rsidRPr="000E2B06" w:rsidRDefault="00E46C83" w:rsidP="002830FF">
            <w:pPr>
              <w:rPr>
                <w:rFonts w:cs="Arial"/>
                <w:color w:val="808080"/>
              </w:rPr>
            </w:pPr>
          </w:p>
        </w:tc>
      </w:tr>
      <w:tr w:rsidR="00E46C83" w:rsidRPr="000E2B06" w14:paraId="2A5DF0EF" w14:textId="77777777" w:rsidTr="00880BC2">
        <w:trPr>
          <w:trHeight w:val="315"/>
        </w:trPr>
        <w:tc>
          <w:tcPr>
            <w:tcW w:w="6771" w:type="dxa"/>
          </w:tcPr>
          <w:p w14:paraId="01346A5E" w14:textId="77777777" w:rsidR="00E46C83" w:rsidRPr="000E2B06" w:rsidRDefault="00E46C83" w:rsidP="002830FF">
            <w:pPr>
              <w:rPr>
                <w:rFonts w:cs="Arial"/>
              </w:rPr>
            </w:pPr>
          </w:p>
        </w:tc>
        <w:tc>
          <w:tcPr>
            <w:tcW w:w="2409" w:type="dxa"/>
          </w:tcPr>
          <w:sdt>
            <w:sdtPr>
              <w:rPr>
                <w:rFonts w:cs="Arial"/>
              </w:rPr>
              <w:tag w:val="ToAuthorization"/>
              <w:id w:val="10005"/>
              <w:placeholder>
                <w:docPart w:val="8B5EFA1F14224362B7E4C2D9121A0AD9"/>
              </w:placeholder>
              <w:dataBinding w:prefixMappings="xmlns:gbs='http://www.software-innovation.no/growBusinessDocument'" w:xpath="/gbs:GrowBusinessDocument/gbs:ToAuthorization[@gbs:key='10005']" w:storeItemID="{12474755-F7A1-45C5-8CEC-9887D4C1F607}"/>
              <w:text/>
            </w:sdtPr>
            <w:sdtEndPr/>
            <w:sdtContent>
              <w:p w14:paraId="52E15A9C" w14:textId="2099F810" w:rsidR="00E46C83" w:rsidRPr="000E2B06" w:rsidRDefault="0038728F" w:rsidP="002830FF">
                <w:pPr>
                  <w:rPr>
                    <w:rFonts w:cs="Arial"/>
                    <w:color w:val="808080"/>
                  </w:rPr>
                </w:pPr>
                <w:r>
                  <w:rPr>
                    <w:rFonts w:cs="Arial"/>
                  </w:rPr>
                  <w:t xml:space="preserve">  </w:t>
                </w:r>
              </w:p>
            </w:sdtContent>
          </w:sdt>
        </w:tc>
      </w:tr>
    </w:tbl>
    <w:p w14:paraId="70F0D318" w14:textId="77777777" w:rsidR="00C22603" w:rsidRPr="000E2B06" w:rsidRDefault="00C22603" w:rsidP="00E26014">
      <w: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3857"/>
      </w:tblGrid>
      <w:tr w:rsidR="00E46C83" w:rsidRPr="000E2B06" w14:paraId="096B270B" w14:textId="77777777" w:rsidTr="00880BC2">
        <w:tc>
          <w:tcPr>
            <w:tcW w:w="5211" w:type="dxa"/>
          </w:tcPr>
          <w:bookmarkStart w:id="0" w:name="Mottaker" w:colFirst="0" w:colLast="0"/>
          <w:p w14:paraId="61DF2A7D" w14:textId="3D4802DE" w:rsidR="00E46C83" w:rsidRPr="000E2B06" w:rsidRDefault="0015301F" w:rsidP="00E26014">
            <w:pPr>
              <w:rPr>
                <w:rFonts w:cs="Arial"/>
              </w:rPr>
            </w:pPr>
            <w:sdt>
              <w:sdtPr>
                <w:rPr>
                  <w:rFonts w:cs="Arial"/>
                </w:rPr>
                <w:tag w:val="ToActivityContact.Name"/>
                <w:id w:val="10000"/>
                <w:placeholder>
                  <w:docPart w:val="22AD8645C5084628B8D174C6CEAF8ADC"/>
                </w:placeholder>
                <w:dataBinding w:prefixMappings="xmlns:gbs='http://www.software-innovation.no/growBusinessDocument'" w:xpath="/gbs:GrowBusinessDocument/gbs:ToActivityContactJOINEX.Name[@gbs:key='10000']" w:storeItemID="{12474755-F7A1-45C5-8CEC-9887D4C1F607}"/>
                <w:text/>
              </w:sdtPr>
              <w:sdtEndPr/>
              <w:sdtContent>
                <w:r w:rsidR="0038728F">
                  <w:rPr>
                    <w:rFonts w:cs="Arial"/>
                  </w:rPr>
                  <w:t>NASJONAL KOMMUNIKASJONSMYNDIGHET</w:t>
                </w:r>
              </w:sdtContent>
            </w:sdt>
          </w:p>
          <w:p w14:paraId="496DF778" w14:textId="64C0924B" w:rsidR="00F67B9E" w:rsidRPr="000E2B06" w:rsidRDefault="0015301F" w:rsidP="00E26014">
            <w:pPr>
              <w:rPr>
                <w:rFonts w:cs="Arial"/>
              </w:rPr>
            </w:pPr>
            <w:sdt>
              <w:sdtPr>
                <w:rPr>
                  <w:rFonts w:cs="Arial"/>
                </w:rPr>
                <w:tag w:val="ToActivityContact.Address"/>
                <w:id w:val="10001"/>
                <w:placeholder>
                  <w:docPart w:val="49CC9C95E5C84828B93DD0EB5E3117D2"/>
                </w:placeholder>
                <w:dataBinding w:prefixMappings="xmlns:gbs='http://www.software-innovation.no/growBusinessDocument'" w:xpath="/gbs:GrowBusinessDocument/gbs:ToActivityContactJOINEX.Address[@gbs:key='10001']" w:storeItemID="{12474755-F7A1-45C5-8CEC-9887D4C1F607}"/>
                <w:text/>
              </w:sdtPr>
              <w:sdtEndPr/>
              <w:sdtContent>
                <w:r w:rsidR="0038728F">
                  <w:rPr>
                    <w:rFonts w:cs="Arial"/>
                  </w:rPr>
                  <w:t>Postboks 93</w:t>
                </w:r>
              </w:sdtContent>
            </w:sdt>
          </w:p>
          <w:p w14:paraId="1ABB8C50" w14:textId="283F8725" w:rsidR="00F67B9E" w:rsidRPr="000E2B06" w:rsidRDefault="0015301F" w:rsidP="00E26014">
            <w:pPr>
              <w:rPr>
                <w:rFonts w:cs="Arial"/>
              </w:rPr>
            </w:pPr>
            <w:sdt>
              <w:sdtPr>
                <w:rPr>
                  <w:rFonts w:cs="Arial"/>
                </w:rPr>
                <w:tag w:val="ToActivityContact.Zip"/>
                <w:id w:val="10002"/>
                <w:placeholder>
                  <w:docPart w:val="173EFCA77C454F2184FCC95C7AA3333C"/>
                </w:placeholder>
                <w:dataBinding w:prefixMappings="xmlns:gbs='http://www.software-innovation.no/growBusinessDocument'" w:xpath="/gbs:GrowBusinessDocument/gbs:ToActivityContactJOINEX.Zip[@gbs:key='10002']" w:storeItemID="{12474755-F7A1-45C5-8CEC-9887D4C1F607}"/>
                <w:text/>
              </w:sdtPr>
              <w:sdtEndPr/>
              <w:sdtContent>
                <w:r w:rsidR="0038728F">
                  <w:rPr>
                    <w:rFonts w:cs="Arial"/>
                  </w:rPr>
                  <w:t>4791 LILLESAND</w:t>
                </w:r>
              </w:sdtContent>
            </w:sdt>
          </w:p>
        </w:tc>
        <w:tc>
          <w:tcPr>
            <w:tcW w:w="3955" w:type="dxa"/>
          </w:tcPr>
          <w:p w14:paraId="2802AB1C" w14:textId="77777777" w:rsidR="00E46C83" w:rsidRPr="000E2B06" w:rsidRDefault="00E46C83" w:rsidP="00E26014">
            <w:pPr>
              <w:rPr>
                <w:rFonts w:cs="Arial"/>
                <w:b/>
                <w:color w:val="FF0000"/>
              </w:rPr>
            </w:pPr>
          </w:p>
        </w:tc>
      </w:tr>
      <w:bookmarkEnd w:id="0"/>
      <w:tr w:rsidR="00674F2C" w:rsidRPr="00376403" w14:paraId="278BCFEA" w14:textId="77777777" w:rsidTr="00674F2C">
        <w:trPr>
          <w:trHeight w:val="80"/>
        </w:trPr>
        <w:tc>
          <w:tcPr>
            <w:tcW w:w="5211" w:type="dxa"/>
          </w:tcPr>
          <w:p w14:paraId="6EC58A9D" w14:textId="77777777" w:rsidR="00674F2C" w:rsidRPr="00376403" w:rsidRDefault="00674F2C" w:rsidP="00E26014">
            <w:pPr>
              <w:rPr>
                <w:rFonts w:cs="Arial"/>
                <w:sz w:val="4"/>
                <w:szCs w:val="4"/>
              </w:rPr>
            </w:pPr>
          </w:p>
        </w:tc>
        <w:tc>
          <w:tcPr>
            <w:tcW w:w="3955" w:type="dxa"/>
          </w:tcPr>
          <w:p w14:paraId="2B639D07" w14:textId="77777777" w:rsidR="00674F2C" w:rsidRPr="00376403" w:rsidRDefault="00674F2C" w:rsidP="00E26014">
            <w:pPr>
              <w:rPr>
                <w:rFonts w:cs="Arial"/>
                <w:b/>
                <w:color w:val="FF0000"/>
                <w:sz w:val="4"/>
                <w:szCs w:val="4"/>
              </w:rPr>
            </w:pPr>
          </w:p>
        </w:tc>
      </w:tr>
    </w:tbl>
    <w:p w14:paraId="39B40A97" w14:textId="77777777" w:rsidR="00B97233" w:rsidRPr="00674F2C" w:rsidRDefault="00B97233" w:rsidP="00674F2C"/>
    <w:p w14:paraId="4B0720BE" w14:textId="77777777" w:rsidR="00862783" w:rsidRPr="003C65A9" w:rsidRDefault="00862783" w:rsidP="00E26014"/>
    <w:p w14:paraId="6B7FE35A" w14:textId="77777777" w:rsidR="005B35CC" w:rsidRPr="003C65A9" w:rsidRDefault="005B35CC" w:rsidP="00E26014"/>
    <w:p w14:paraId="2441D4BB" w14:textId="77777777" w:rsidR="005B35CC" w:rsidRPr="003C65A9" w:rsidRDefault="005B35CC" w:rsidP="00E26014"/>
    <w:tbl>
      <w:tblPr>
        <w:tblStyle w:val="Tabellrutenett"/>
        <w:tblW w:w="0" w:type="auto"/>
        <w:tblLook w:val="04A0" w:firstRow="1" w:lastRow="0" w:firstColumn="1" w:lastColumn="0" w:noHBand="0" w:noVBand="1"/>
      </w:tblPr>
      <w:tblGrid>
        <w:gridCol w:w="3714"/>
        <w:gridCol w:w="3759"/>
        <w:gridCol w:w="1553"/>
      </w:tblGrid>
      <w:tr w:rsidR="00E46C83" w:rsidRPr="003C65A9" w14:paraId="00FC4E2D" w14:textId="77777777" w:rsidTr="00E46C83">
        <w:tc>
          <w:tcPr>
            <w:tcW w:w="3794" w:type="dxa"/>
            <w:tcBorders>
              <w:top w:val="nil"/>
              <w:left w:val="nil"/>
              <w:bottom w:val="nil"/>
              <w:right w:val="nil"/>
            </w:tcBorders>
          </w:tcPr>
          <w:p w14:paraId="0C8AC61B" w14:textId="77777777" w:rsidR="00E46C83" w:rsidRPr="003C65A9" w:rsidRDefault="00E46C83" w:rsidP="00E26014">
            <w:pPr>
              <w:rPr>
                <w:sz w:val="18"/>
                <w:szCs w:val="18"/>
              </w:rPr>
            </w:pPr>
            <w:r w:rsidRPr="003C65A9">
              <w:rPr>
                <w:sz w:val="18"/>
                <w:szCs w:val="18"/>
              </w:rPr>
              <w:t>Deres ref</w:t>
            </w:r>
            <w:r w:rsidR="00F67B9E" w:rsidRPr="003C65A9">
              <w:rPr>
                <w:sz w:val="18"/>
                <w:szCs w:val="18"/>
              </w:rPr>
              <w:t>.:</w:t>
            </w:r>
          </w:p>
        </w:tc>
        <w:tc>
          <w:tcPr>
            <w:tcW w:w="3827" w:type="dxa"/>
            <w:tcBorders>
              <w:top w:val="nil"/>
              <w:left w:val="nil"/>
              <w:bottom w:val="nil"/>
              <w:right w:val="nil"/>
            </w:tcBorders>
          </w:tcPr>
          <w:p w14:paraId="42DEA7D1" w14:textId="77777777" w:rsidR="00E46C83" w:rsidRPr="003C65A9" w:rsidRDefault="00E46C83" w:rsidP="00E26014">
            <w:pPr>
              <w:rPr>
                <w:sz w:val="18"/>
                <w:szCs w:val="18"/>
              </w:rPr>
            </w:pPr>
            <w:r w:rsidRPr="003C65A9">
              <w:rPr>
                <w:sz w:val="18"/>
                <w:szCs w:val="18"/>
              </w:rPr>
              <w:t>Vår ref</w:t>
            </w:r>
            <w:r w:rsidR="00F67B9E" w:rsidRPr="003C65A9">
              <w:rPr>
                <w:sz w:val="18"/>
                <w:szCs w:val="18"/>
              </w:rPr>
              <w:t>.:</w:t>
            </w:r>
          </w:p>
        </w:tc>
        <w:tc>
          <w:tcPr>
            <w:tcW w:w="1559" w:type="dxa"/>
            <w:tcBorders>
              <w:top w:val="nil"/>
              <w:left w:val="nil"/>
              <w:bottom w:val="nil"/>
              <w:right w:val="nil"/>
            </w:tcBorders>
          </w:tcPr>
          <w:p w14:paraId="72D8C4A1" w14:textId="77777777" w:rsidR="00E46C83" w:rsidRPr="003C65A9" w:rsidRDefault="00E46C83" w:rsidP="00E26014">
            <w:pPr>
              <w:rPr>
                <w:sz w:val="18"/>
                <w:szCs w:val="18"/>
              </w:rPr>
            </w:pPr>
            <w:r w:rsidRPr="003C65A9">
              <w:rPr>
                <w:sz w:val="18"/>
                <w:szCs w:val="18"/>
              </w:rPr>
              <w:t>Dato</w:t>
            </w:r>
            <w:r w:rsidR="00F67B9E" w:rsidRPr="003C65A9">
              <w:rPr>
                <w:sz w:val="18"/>
                <w:szCs w:val="18"/>
              </w:rPr>
              <w:t>:</w:t>
            </w:r>
          </w:p>
        </w:tc>
      </w:tr>
      <w:tr w:rsidR="00E46C83" w:rsidRPr="003C65A9" w14:paraId="3C174550" w14:textId="77777777" w:rsidTr="00E46C83">
        <w:sdt>
          <w:sdtPr>
            <w:tag w:val="ReferenceNo"/>
            <w:id w:val="10003"/>
            <w:placeholder>
              <w:docPart w:val="BE1C2C88F5BA4445AD4A715E40636F42"/>
            </w:placeholder>
            <w:dataBinding w:prefixMappings="xmlns:gbs='http://www.software-innovation.no/growBusinessDocument'" w:xpath="/gbs:GrowBusinessDocument/gbs:ReferenceNo[@gbs:key='10003']" w:storeItemID="{12474755-F7A1-45C5-8CEC-9887D4C1F607}"/>
            <w:text/>
          </w:sdtPr>
          <w:sdtEndPr/>
          <w:sdtContent>
            <w:tc>
              <w:tcPr>
                <w:tcW w:w="3794" w:type="dxa"/>
                <w:tcBorders>
                  <w:top w:val="nil"/>
                  <w:left w:val="nil"/>
                  <w:bottom w:val="nil"/>
                  <w:right w:val="nil"/>
                </w:tcBorders>
              </w:tcPr>
              <w:p w14:paraId="6A4FC739" w14:textId="2747BA96" w:rsidR="00E46C83" w:rsidRPr="003C65A9" w:rsidRDefault="0038728F" w:rsidP="00E26014">
                <w:pPr>
                  <w:rPr>
                    <w:sz w:val="24"/>
                    <w:szCs w:val="24"/>
                  </w:rPr>
                </w:pPr>
                <w:r>
                  <w:t xml:space="preserve">  </w:t>
                </w:r>
              </w:p>
            </w:tc>
          </w:sdtContent>
        </w:sdt>
        <w:sdt>
          <w:sdtPr>
            <w:tag w:val="DocumentNumber"/>
            <w:id w:val="10004"/>
            <w:placeholder>
              <w:docPart w:val="BE1C2C88F5BA4445AD4A715E40636F42"/>
            </w:placeholder>
            <w:dataBinding w:prefixMappings="xmlns:gbs='http://www.software-innovation.no/growBusinessDocument'" w:xpath="/gbs:GrowBusinessDocument/gbs:DocumentNumber[@gbs:key='10004']" w:storeItemID="{12474755-F7A1-45C5-8CEC-9887D4C1F607}"/>
            <w:text/>
          </w:sdtPr>
          <w:sdtEndPr/>
          <w:sdtContent>
            <w:tc>
              <w:tcPr>
                <w:tcW w:w="3827" w:type="dxa"/>
                <w:tcBorders>
                  <w:top w:val="nil"/>
                  <w:left w:val="nil"/>
                  <w:bottom w:val="nil"/>
                  <w:right w:val="nil"/>
                </w:tcBorders>
              </w:tcPr>
              <w:p w14:paraId="119ABC5D" w14:textId="56EDFDDD" w:rsidR="00E46C83" w:rsidRPr="003C65A9" w:rsidRDefault="0038728F" w:rsidP="00E26014">
                <w:pPr>
                  <w:rPr>
                    <w:sz w:val="24"/>
                    <w:szCs w:val="24"/>
                  </w:rPr>
                </w:pPr>
                <w:r>
                  <w:t>22/00808-11</w:t>
                </w:r>
              </w:p>
            </w:tc>
          </w:sdtContent>
        </w:sdt>
        <w:sdt>
          <w:sdtPr>
            <w:tag w:val="DocumentDate"/>
            <w:id w:val="10007"/>
            <w:placeholder>
              <w:docPart w:val="3E2BD8B43E3A4F3AA5EECA256A06D7A4"/>
            </w:placeholder>
            <w:dataBinding w:prefixMappings="xmlns:gbs='http://www.software-innovation.no/growBusinessDocument'" w:xpath="/gbs:GrowBusinessDocument/gbs:DocumentDate[@gbs:key='10007']" w:storeItemID="{12474755-F7A1-45C5-8CEC-9887D4C1F607}"/>
            <w:date w:fullDate="2022-06-29T00:00:00Z">
              <w:dateFormat w:val="dd.MM.yyyy"/>
              <w:lid w:val="nb-NO"/>
              <w:storeMappedDataAs w:val="dateTime"/>
              <w:calendar w:val="gregorian"/>
            </w:date>
          </w:sdtPr>
          <w:sdtEndPr/>
          <w:sdtContent>
            <w:tc>
              <w:tcPr>
                <w:tcW w:w="1559" w:type="dxa"/>
                <w:tcBorders>
                  <w:top w:val="nil"/>
                  <w:left w:val="nil"/>
                  <w:bottom w:val="nil"/>
                  <w:right w:val="nil"/>
                </w:tcBorders>
              </w:tcPr>
              <w:p w14:paraId="7838F4E1" w14:textId="67D4C9DA" w:rsidR="00E46C83" w:rsidRPr="003C65A9" w:rsidRDefault="0038728F" w:rsidP="00E26014">
                <w:pPr>
                  <w:rPr>
                    <w:sz w:val="24"/>
                    <w:szCs w:val="24"/>
                  </w:rPr>
                </w:pPr>
                <w:r>
                  <w:t>29.06.2022</w:t>
                </w:r>
              </w:p>
            </w:tc>
          </w:sdtContent>
        </w:sdt>
      </w:tr>
    </w:tbl>
    <w:p w14:paraId="63CAE55A" w14:textId="77777777" w:rsidR="005774FA" w:rsidRPr="000E2B06" w:rsidRDefault="005774FA" w:rsidP="00E26014"/>
    <w:p w14:paraId="79CD9EFC" w14:textId="77777777" w:rsidR="003C65A9" w:rsidRPr="000E2B06" w:rsidRDefault="003C65A9" w:rsidP="00E26014"/>
    <w:sdt>
      <w:sdtPr>
        <w:rPr>
          <w:b/>
          <w:sz w:val="28"/>
          <w:szCs w:val="28"/>
        </w:rPr>
        <w:tag w:val="UnofficialTitle"/>
        <w:id w:val="10012"/>
        <w:placeholder>
          <w:docPart w:val="DefaultPlaceholder_22675703"/>
        </w:placeholder>
        <w:dataBinding w:prefixMappings="xmlns:gbs='http://www.software-innovation.no/growBusinessDocument'" w:xpath="/gbs:GrowBusinessDocument/gbs:UnofficialTitle[@gbs:key='10012']" w:storeItemID="{12474755-F7A1-45C5-8CEC-9887D4C1F607}"/>
        <w:text/>
      </w:sdtPr>
      <w:sdtEndPr/>
      <w:sdtContent>
        <w:p w14:paraId="60591BF6" w14:textId="03D481BC" w:rsidR="003C65A9" w:rsidRPr="004768E6" w:rsidRDefault="0038728F" w:rsidP="00E26014">
          <w:pPr>
            <w:rPr>
              <w:b/>
              <w:sz w:val="28"/>
              <w:szCs w:val="28"/>
            </w:rPr>
          </w:pPr>
          <w:r>
            <w:rPr>
              <w:b/>
              <w:sz w:val="28"/>
              <w:szCs w:val="28"/>
            </w:rPr>
            <w:t>Høring om veileder for innplassering av infrastruktur for mobilnett på offentlige arealer -hørings</w:t>
          </w:r>
          <w:r w:rsidR="003C4F9D">
            <w:rPr>
              <w:b/>
              <w:sz w:val="28"/>
              <w:szCs w:val="28"/>
            </w:rPr>
            <w:t>innspill</w:t>
          </w:r>
          <w:r>
            <w:rPr>
              <w:b/>
              <w:sz w:val="28"/>
              <w:szCs w:val="28"/>
            </w:rPr>
            <w:t xml:space="preserve"> fra Sarpsborg kommune.</w:t>
          </w:r>
        </w:p>
      </w:sdtContent>
    </w:sdt>
    <w:p w14:paraId="5592944B" w14:textId="77777777" w:rsidR="003C65A9" w:rsidRPr="000E2B06" w:rsidRDefault="003C65A9" w:rsidP="00E26014"/>
    <w:p w14:paraId="7D588D7E" w14:textId="77777777" w:rsidR="005E7A22" w:rsidRPr="005E7A22" w:rsidRDefault="005E7A22" w:rsidP="005E7A22">
      <w:pPr>
        <w:autoSpaceDE w:val="0"/>
        <w:autoSpaceDN w:val="0"/>
        <w:adjustRightInd w:val="0"/>
        <w:rPr>
          <w:rFonts w:ascii="Calibri" w:eastAsia="Calibri" w:hAnsi="Calibri" w:cs="Calibri"/>
          <w:sz w:val="24"/>
          <w:szCs w:val="24"/>
        </w:rPr>
      </w:pPr>
      <w:bookmarkStart w:id="1" w:name="Start"/>
      <w:bookmarkEnd w:id="1"/>
    </w:p>
    <w:p w14:paraId="49391D99" w14:textId="77777777" w:rsidR="005E7A22" w:rsidRPr="005E7A22" w:rsidRDefault="005E7A22" w:rsidP="005E7A22">
      <w:pPr>
        <w:autoSpaceDE w:val="0"/>
        <w:autoSpaceDN w:val="0"/>
        <w:adjustRightInd w:val="0"/>
        <w:rPr>
          <w:rFonts w:ascii="Calibri" w:eastAsia="Calibri" w:hAnsi="Calibri" w:cs="Calibri"/>
        </w:rPr>
      </w:pPr>
      <w:r w:rsidRPr="005E7A22">
        <w:rPr>
          <w:rFonts w:ascii="Calibri" w:eastAsia="Calibri" w:hAnsi="Calibri" w:cs="Calibri"/>
        </w:rPr>
        <w:t xml:space="preserve">I sak om </w:t>
      </w:r>
      <w:bookmarkStart w:id="2" w:name="_Hlk107386032"/>
      <w:r w:rsidRPr="005E7A22">
        <w:rPr>
          <w:rFonts w:ascii="Calibri" w:eastAsia="Calibri" w:hAnsi="Calibri" w:cs="Calibri"/>
        </w:rPr>
        <w:t xml:space="preserve">bredbåndsdekning i Sarpsborg kommune </w:t>
      </w:r>
      <w:bookmarkEnd w:id="2"/>
      <w:r w:rsidRPr="005E7A22">
        <w:rPr>
          <w:rFonts w:ascii="Calibri" w:eastAsia="Calibri" w:hAnsi="Calibri" w:cs="Calibri"/>
        </w:rPr>
        <w:t>i juni ble følgende vedtatt:</w:t>
      </w:r>
    </w:p>
    <w:p w14:paraId="12C18715" w14:textId="77777777" w:rsidR="005E7A22" w:rsidRPr="005E7A22" w:rsidRDefault="005E7A22" w:rsidP="005E7A22">
      <w:pPr>
        <w:autoSpaceDE w:val="0"/>
        <w:autoSpaceDN w:val="0"/>
        <w:adjustRightInd w:val="0"/>
        <w:rPr>
          <w:rFonts w:ascii="Calibri" w:eastAsia="Calibri" w:hAnsi="Calibri" w:cs="Calibri"/>
          <w:i/>
          <w:iCs/>
          <w:sz w:val="20"/>
          <w:szCs w:val="20"/>
        </w:rPr>
      </w:pPr>
      <w:r w:rsidRPr="005E7A22">
        <w:rPr>
          <w:rFonts w:ascii="Calibri" w:eastAsia="Calibri" w:hAnsi="Calibri" w:cs="Calibri"/>
          <w:noProof/>
          <w:color w:val="000000"/>
          <w:sz w:val="24"/>
          <w:szCs w:val="24"/>
        </w:rPr>
        <w:drawing>
          <wp:inline distT="0" distB="0" distL="0" distR="0" wp14:anchorId="6A6F9745" wp14:editId="560B2BD3">
            <wp:extent cx="3053715" cy="1078230"/>
            <wp:effectExtent l="0" t="0" r="0" b="7620"/>
            <wp:docPr id="2" name="Bilde 2" descr="Et bilde som inneholder tekst, person,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tekst, person, skjermbilde&#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3715" cy="1078230"/>
                    </a:xfrm>
                    <a:prstGeom prst="rect">
                      <a:avLst/>
                    </a:prstGeom>
                    <a:noFill/>
                    <a:ln>
                      <a:noFill/>
                    </a:ln>
                  </pic:spPr>
                </pic:pic>
              </a:graphicData>
            </a:graphic>
          </wp:inline>
        </w:drawing>
      </w:r>
    </w:p>
    <w:p w14:paraId="2567DD5D" w14:textId="77777777" w:rsidR="005E7A22" w:rsidRPr="005E7A22" w:rsidRDefault="005E7A22" w:rsidP="005E7A22">
      <w:pPr>
        <w:autoSpaceDE w:val="0"/>
        <w:autoSpaceDN w:val="0"/>
        <w:adjustRightInd w:val="0"/>
        <w:rPr>
          <w:rFonts w:ascii="Calibri" w:eastAsia="Calibri" w:hAnsi="Calibri" w:cs="Calibri"/>
          <w:i/>
          <w:iCs/>
          <w:sz w:val="20"/>
          <w:szCs w:val="20"/>
        </w:rPr>
      </w:pPr>
    </w:p>
    <w:p w14:paraId="1CA3FD1F" w14:textId="77777777" w:rsidR="005E7A22" w:rsidRPr="005E7A22" w:rsidRDefault="005E7A22" w:rsidP="005E7A22">
      <w:pPr>
        <w:autoSpaceDE w:val="0"/>
        <w:autoSpaceDN w:val="0"/>
        <w:adjustRightInd w:val="0"/>
        <w:rPr>
          <w:rFonts w:ascii="Calibri" w:eastAsia="Calibri" w:hAnsi="Calibri" w:cs="Calibri"/>
        </w:rPr>
      </w:pPr>
      <w:r w:rsidRPr="005E7A22">
        <w:rPr>
          <w:rFonts w:ascii="Calibri" w:eastAsia="Calibri" w:hAnsi="Calibri" w:cs="Calibri"/>
        </w:rPr>
        <w:t>Saksutskrift i saken vedlegges. I forhold til vedtaket er en veileder for innplassering for mobilnett på offentlige arealer svært relevant.</w:t>
      </w:r>
    </w:p>
    <w:p w14:paraId="5A325AE9" w14:textId="77777777" w:rsidR="005E7A22" w:rsidRPr="005E7A22" w:rsidRDefault="005E7A22" w:rsidP="005E7A22">
      <w:pPr>
        <w:autoSpaceDE w:val="0"/>
        <w:autoSpaceDN w:val="0"/>
        <w:adjustRightInd w:val="0"/>
        <w:rPr>
          <w:rFonts w:ascii="Calibri" w:eastAsia="Calibri" w:hAnsi="Calibri" w:cs="Calibri"/>
        </w:rPr>
      </w:pPr>
    </w:p>
    <w:p w14:paraId="58D695E1" w14:textId="77777777" w:rsidR="005E7A22" w:rsidRPr="005E7A22" w:rsidRDefault="005E7A22" w:rsidP="005E7A22">
      <w:pPr>
        <w:autoSpaceDE w:val="0"/>
        <w:autoSpaceDN w:val="0"/>
        <w:adjustRightInd w:val="0"/>
        <w:rPr>
          <w:rFonts w:ascii="Calibri" w:eastAsia="Calibri" w:hAnsi="Calibri" w:cs="Calibri"/>
        </w:rPr>
      </w:pPr>
      <w:r w:rsidRPr="005E7A22">
        <w:rPr>
          <w:rFonts w:ascii="Calibri" w:eastAsia="Calibri" w:hAnsi="Calibri" w:cs="Calibri"/>
        </w:rPr>
        <w:t>I det følgende gis det også kommentarer og innspill på de enkeltspørsmål som er angitt i høringsdokumentene.</w:t>
      </w:r>
    </w:p>
    <w:p w14:paraId="7D09B0FA" w14:textId="7CF1CDFD" w:rsidR="005E7A22" w:rsidRPr="005E7A22" w:rsidRDefault="005E7A22" w:rsidP="005E7A22">
      <w:pPr>
        <w:autoSpaceDE w:val="0"/>
        <w:autoSpaceDN w:val="0"/>
        <w:adjustRightInd w:val="0"/>
        <w:rPr>
          <w:rFonts w:ascii="Calibri" w:eastAsia="Calibri" w:hAnsi="Calibri" w:cs="Calibri"/>
        </w:rPr>
      </w:pPr>
    </w:p>
    <w:p w14:paraId="77D76D8A" w14:textId="6384E92A" w:rsidR="005E7A22" w:rsidRPr="005E7A22" w:rsidRDefault="005E7A22" w:rsidP="005E7A22">
      <w:pPr>
        <w:numPr>
          <w:ilvl w:val="0"/>
          <w:numId w:val="5"/>
        </w:numPr>
        <w:autoSpaceDE w:val="0"/>
        <w:autoSpaceDN w:val="0"/>
        <w:adjustRightInd w:val="0"/>
        <w:spacing w:after="160" w:line="259" w:lineRule="auto"/>
        <w:rPr>
          <w:rFonts w:ascii="Calibri" w:eastAsia="Calibri" w:hAnsi="Calibri" w:cs="Calibri"/>
          <w:b/>
          <w:bCs/>
        </w:rPr>
      </w:pPr>
      <w:r w:rsidRPr="005E7A22">
        <w:rPr>
          <w:rFonts w:ascii="Calibri" w:eastAsia="Calibri" w:hAnsi="Calibri" w:cs="Calibri"/>
          <w:b/>
          <w:bCs/>
          <w:i/>
          <w:iCs/>
        </w:rPr>
        <w:t>Er det ønskelig at denne veilederen gir ytterligere informasjon om stråling for at kommuner og fylkeskommuner skal kunne håndtere utfordringer knyttet til stråling og utplassering av mobil infrastruktur på offentlige bygg og grunn? På hvilke områder er det eventuelt behov for ytterligere informasjon?</w:t>
      </w:r>
      <w:r w:rsidRPr="005E7A22">
        <w:rPr>
          <w:rFonts w:ascii="Calibri" w:eastAsia="Calibri" w:hAnsi="Calibri" w:cs="Calibri"/>
          <w:b/>
          <w:bCs/>
        </w:rPr>
        <w:br/>
      </w:r>
      <w:r w:rsidRPr="005E7A22">
        <w:rPr>
          <w:rFonts w:ascii="Calibri" w:eastAsia="Calibri" w:hAnsi="Calibri" w:cs="Calibri"/>
        </w:rPr>
        <w:t>Det er ønskelig at følgende forhold belyses i veilederen:</w:t>
      </w:r>
    </w:p>
    <w:p w14:paraId="1E9237C1" w14:textId="77777777" w:rsidR="005E7A22" w:rsidRPr="005E7A22" w:rsidRDefault="005E7A22" w:rsidP="005E7A22">
      <w:pPr>
        <w:numPr>
          <w:ilvl w:val="0"/>
          <w:numId w:val="6"/>
        </w:numPr>
        <w:autoSpaceDE w:val="0"/>
        <w:autoSpaceDN w:val="0"/>
        <w:adjustRightInd w:val="0"/>
        <w:spacing w:after="160" w:line="259" w:lineRule="auto"/>
        <w:rPr>
          <w:rFonts w:ascii="Calibri" w:eastAsia="Calibri" w:hAnsi="Calibri" w:cs="Calibri"/>
        </w:rPr>
      </w:pPr>
      <w:r w:rsidRPr="005E7A22">
        <w:rPr>
          <w:rFonts w:ascii="Calibri" w:eastAsia="Calibri" w:hAnsi="Calibri" w:cs="Calibri"/>
        </w:rPr>
        <w:t>Hvor mange enheter som kan tillates på samme lokasjon</w:t>
      </w:r>
    </w:p>
    <w:p w14:paraId="6A719AE3" w14:textId="77777777" w:rsidR="005E7A22" w:rsidRPr="005E7A22" w:rsidRDefault="005E7A22" w:rsidP="005E7A22">
      <w:pPr>
        <w:numPr>
          <w:ilvl w:val="0"/>
          <w:numId w:val="6"/>
        </w:numPr>
        <w:autoSpaceDE w:val="0"/>
        <w:autoSpaceDN w:val="0"/>
        <w:adjustRightInd w:val="0"/>
        <w:spacing w:after="160" w:line="259" w:lineRule="auto"/>
        <w:rPr>
          <w:rFonts w:ascii="Calibri" w:eastAsia="Calibri" w:hAnsi="Calibri" w:cs="Calibri"/>
        </w:rPr>
      </w:pPr>
      <w:r w:rsidRPr="005E7A22">
        <w:rPr>
          <w:rFonts w:ascii="Calibri" w:eastAsia="Calibri" w:hAnsi="Calibri" w:cs="Calibri"/>
        </w:rPr>
        <w:t xml:space="preserve">Hvilken </w:t>
      </w:r>
      <w:proofErr w:type="spellStart"/>
      <w:r w:rsidRPr="005E7A22">
        <w:rPr>
          <w:rFonts w:ascii="Calibri" w:eastAsia="Calibri" w:hAnsi="Calibri" w:cs="Calibri"/>
        </w:rPr>
        <w:t>max</w:t>
      </w:r>
      <w:proofErr w:type="spellEnd"/>
      <w:r w:rsidRPr="005E7A22">
        <w:rPr>
          <w:rFonts w:ascii="Calibri" w:eastAsia="Calibri" w:hAnsi="Calibri" w:cs="Calibri"/>
        </w:rPr>
        <w:t xml:space="preserve">. grenseverdi på stråling som kan være på samme lokasjon. </w:t>
      </w:r>
    </w:p>
    <w:p w14:paraId="234FE403" w14:textId="77777777" w:rsidR="005E7A22" w:rsidRPr="005E7A22" w:rsidRDefault="005E7A22" w:rsidP="005E7A22">
      <w:pPr>
        <w:numPr>
          <w:ilvl w:val="0"/>
          <w:numId w:val="6"/>
        </w:numPr>
        <w:autoSpaceDE w:val="0"/>
        <w:autoSpaceDN w:val="0"/>
        <w:adjustRightInd w:val="0"/>
        <w:spacing w:after="160" w:line="259" w:lineRule="auto"/>
        <w:rPr>
          <w:rFonts w:ascii="Calibri" w:eastAsia="Calibri" w:hAnsi="Calibri" w:cs="Calibri"/>
        </w:rPr>
      </w:pPr>
      <w:r w:rsidRPr="005E7A22">
        <w:rPr>
          <w:rFonts w:ascii="Calibri" w:eastAsia="Calibri" w:hAnsi="Calibri" w:cs="Calibri"/>
        </w:rPr>
        <w:t xml:space="preserve">Hvor mye stråling hver lokasjon </w:t>
      </w:r>
      <w:proofErr w:type="spellStart"/>
      <w:r w:rsidRPr="005E7A22">
        <w:rPr>
          <w:rFonts w:ascii="Calibri" w:eastAsia="Calibri" w:hAnsi="Calibri" w:cs="Calibri"/>
        </w:rPr>
        <w:t>max</w:t>
      </w:r>
      <w:proofErr w:type="spellEnd"/>
      <w:r w:rsidRPr="005E7A22">
        <w:rPr>
          <w:rFonts w:ascii="Calibri" w:eastAsia="Calibri" w:hAnsi="Calibri" w:cs="Calibri"/>
        </w:rPr>
        <w:t>. kan ha.</w:t>
      </w:r>
    </w:p>
    <w:p w14:paraId="4AEB0FFF" w14:textId="77777777" w:rsidR="005E7A22" w:rsidRPr="005E7A22" w:rsidRDefault="005E7A22" w:rsidP="005E7A22">
      <w:pPr>
        <w:numPr>
          <w:ilvl w:val="0"/>
          <w:numId w:val="6"/>
        </w:numPr>
        <w:autoSpaceDE w:val="0"/>
        <w:autoSpaceDN w:val="0"/>
        <w:adjustRightInd w:val="0"/>
        <w:spacing w:after="160" w:line="259" w:lineRule="auto"/>
        <w:rPr>
          <w:rFonts w:ascii="Calibri" w:eastAsia="Calibri" w:hAnsi="Calibri" w:cs="Calibri"/>
        </w:rPr>
      </w:pPr>
      <w:r w:rsidRPr="005E7A22">
        <w:rPr>
          <w:rFonts w:ascii="Calibri" w:eastAsia="Calibri" w:hAnsi="Calibri" w:cs="Calibri"/>
        </w:rPr>
        <w:t>Hva slags helseeffekter stråling kan medføre, og hvor mye eksponering (eks. antall timer/dager) som skal til for å få helseeffekter.</w:t>
      </w:r>
    </w:p>
    <w:p w14:paraId="36D1795C" w14:textId="77777777" w:rsidR="005E7A22" w:rsidRPr="005E7A22" w:rsidRDefault="005E7A22" w:rsidP="005E7A22">
      <w:pPr>
        <w:numPr>
          <w:ilvl w:val="0"/>
          <w:numId w:val="6"/>
        </w:numPr>
        <w:autoSpaceDE w:val="0"/>
        <w:autoSpaceDN w:val="0"/>
        <w:adjustRightInd w:val="0"/>
        <w:spacing w:after="160" w:line="259" w:lineRule="auto"/>
        <w:rPr>
          <w:rFonts w:ascii="Calibri" w:eastAsia="Calibri" w:hAnsi="Calibri" w:cs="Calibri"/>
        </w:rPr>
      </w:pPr>
      <w:r w:rsidRPr="005E7A22">
        <w:rPr>
          <w:rFonts w:ascii="Calibri" w:eastAsia="Calibri" w:hAnsi="Calibri" w:cs="Calibri"/>
        </w:rPr>
        <w:t xml:space="preserve">Hvor bør anlegg </w:t>
      </w:r>
      <w:proofErr w:type="gramStart"/>
      <w:r w:rsidRPr="005E7A22">
        <w:rPr>
          <w:rFonts w:ascii="Calibri" w:eastAsia="Calibri" w:hAnsi="Calibri" w:cs="Calibri"/>
        </w:rPr>
        <w:t>optimalt</w:t>
      </w:r>
      <w:proofErr w:type="gramEnd"/>
      <w:r w:rsidRPr="005E7A22">
        <w:rPr>
          <w:rFonts w:ascii="Calibri" w:eastAsia="Calibri" w:hAnsi="Calibri" w:cs="Calibri"/>
        </w:rPr>
        <w:t xml:space="preserve"> plasseres? Optimal plassering for å hindre helseeffekter, og hindre å gå ut over </w:t>
      </w:r>
      <w:proofErr w:type="spellStart"/>
      <w:r w:rsidRPr="005E7A22">
        <w:rPr>
          <w:rFonts w:ascii="Calibri" w:eastAsia="Calibri" w:hAnsi="Calibri" w:cs="Calibri"/>
        </w:rPr>
        <w:t>max</w:t>
      </w:r>
      <w:proofErr w:type="spellEnd"/>
      <w:r w:rsidRPr="005E7A22">
        <w:rPr>
          <w:rFonts w:ascii="Calibri" w:eastAsia="Calibri" w:hAnsi="Calibri" w:cs="Calibri"/>
        </w:rPr>
        <w:t>. grenseverdier.</w:t>
      </w:r>
    </w:p>
    <w:p w14:paraId="1D29A274" w14:textId="77777777" w:rsidR="005E7A22" w:rsidRPr="005E7A22" w:rsidRDefault="005E7A22" w:rsidP="005E7A22">
      <w:pPr>
        <w:autoSpaceDE w:val="0"/>
        <w:autoSpaceDN w:val="0"/>
        <w:adjustRightInd w:val="0"/>
        <w:ind w:left="360"/>
        <w:rPr>
          <w:rFonts w:ascii="Calibri" w:eastAsia="Calibri" w:hAnsi="Calibri" w:cs="Calibri"/>
          <w:b/>
          <w:bCs/>
          <w:i/>
          <w:iCs/>
        </w:rPr>
      </w:pPr>
    </w:p>
    <w:p w14:paraId="614A026C" w14:textId="77777777" w:rsidR="005E7A22" w:rsidRPr="005E7A22" w:rsidRDefault="005E7A22" w:rsidP="005E7A22">
      <w:pPr>
        <w:numPr>
          <w:ilvl w:val="0"/>
          <w:numId w:val="5"/>
        </w:numPr>
        <w:autoSpaceDE w:val="0"/>
        <w:autoSpaceDN w:val="0"/>
        <w:adjustRightInd w:val="0"/>
        <w:spacing w:after="106" w:line="259" w:lineRule="auto"/>
        <w:rPr>
          <w:rFonts w:ascii="Calibri" w:eastAsia="Calibri" w:hAnsi="Calibri" w:cs="Calibri"/>
          <w:i/>
          <w:iCs/>
        </w:rPr>
      </w:pPr>
      <w:r w:rsidRPr="005E7A22">
        <w:rPr>
          <w:rFonts w:ascii="Calibri" w:eastAsia="Calibri" w:hAnsi="Calibri" w:cs="Calibri"/>
          <w:b/>
          <w:bCs/>
          <w:i/>
          <w:iCs/>
        </w:rPr>
        <w:t>Er det annen dokumentasjon enn den som er nevnt i punkt 4.1, som bør følge en anmodning om innplassering for at behandlingen skal kunne skje effektivt?</w:t>
      </w:r>
    </w:p>
    <w:p w14:paraId="6F4BD19B" w14:textId="66EC0FD4" w:rsidR="005E7A22" w:rsidRPr="005E7A22" w:rsidRDefault="005E7A22" w:rsidP="005E7A22">
      <w:pPr>
        <w:autoSpaceDE w:val="0"/>
        <w:autoSpaceDN w:val="0"/>
        <w:adjustRightInd w:val="0"/>
        <w:spacing w:after="106"/>
        <w:ind w:left="720"/>
        <w:rPr>
          <w:rFonts w:ascii="Calibri" w:eastAsia="Calibri" w:hAnsi="Calibri" w:cs="Calibri"/>
        </w:rPr>
      </w:pPr>
      <w:r w:rsidRPr="005E7A22">
        <w:rPr>
          <w:rFonts w:ascii="Calibri" w:eastAsia="Calibri" w:hAnsi="Calibri" w:cs="Calibri"/>
        </w:rPr>
        <w:t xml:space="preserve">Det må oppgis fra aktørene hva de har behov for </w:t>
      </w:r>
      <w:proofErr w:type="spellStart"/>
      <w:r w:rsidRPr="005E7A22">
        <w:rPr>
          <w:rFonts w:ascii="Calibri" w:eastAsia="Calibri" w:hAnsi="Calibri" w:cs="Calibri"/>
        </w:rPr>
        <w:t>ift</w:t>
      </w:r>
      <w:proofErr w:type="spellEnd"/>
      <w:r w:rsidRPr="005E7A22">
        <w:rPr>
          <w:rFonts w:ascii="Calibri" w:eastAsia="Calibri" w:hAnsi="Calibri" w:cs="Calibri"/>
        </w:rPr>
        <w:t xml:space="preserve"> fysisk tilgang i bygg. Ofte ønskes det/kreves det tilgjengelighet 24 timer i døgnet hele året, noe som kan være problematisk på mange kommunale bygg. </w:t>
      </w:r>
    </w:p>
    <w:p w14:paraId="22DEFC95" w14:textId="3E47E369" w:rsidR="005E7A22" w:rsidRPr="005E7A22" w:rsidRDefault="005E7A22" w:rsidP="005E7A22">
      <w:pPr>
        <w:autoSpaceDE w:val="0"/>
        <w:autoSpaceDN w:val="0"/>
        <w:adjustRightInd w:val="0"/>
        <w:spacing w:after="106"/>
        <w:ind w:left="708"/>
        <w:rPr>
          <w:rFonts w:ascii="Calibri" w:eastAsia="Calibri" w:hAnsi="Calibri" w:cs="Calibri"/>
        </w:rPr>
      </w:pPr>
      <w:r w:rsidRPr="005E7A22">
        <w:rPr>
          <w:rFonts w:ascii="Calibri" w:eastAsia="Calibri" w:hAnsi="Calibri" w:cs="Calibri"/>
        </w:rPr>
        <w:t>Veilederen kan gjerne si noe om det er krav til GDPR-erklæring for teknikere, evt. politiattest fra teknikere hvor anlegg etableres på barnehager, skoler og andre lokasjoner med sårbare grupper.</w:t>
      </w:r>
      <w:r w:rsidRPr="005E7A22">
        <w:rPr>
          <w:rFonts w:ascii="Calibri" w:eastAsia="Calibri" w:hAnsi="Calibri" w:cs="Calibri"/>
        </w:rPr>
        <w:br/>
        <w:t>Det er også behov for at det i tidlig fase gis informasjon om utstyret, arealbehov for anlegg, gjennomføringsplan for etablering av anlegg.</w:t>
      </w:r>
    </w:p>
    <w:p w14:paraId="5F8CAA4E" w14:textId="77777777" w:rsidR="005E7A22" w:rsidRPr="005E7A22" w:rsidRDefault="005E7A22" w:rsidP="005E7A22">
      <w:pPr>
        <w:autoSpaceDE w:val="0"/>
        <w:autoSpaceDN w:val="0"/>
        <w:adjustRightInd w:val="0"/>
        <w:spacing w:after="106"/>
        <w:ind w:left="708"/>
        <w:rPr>
          <w:rFonts w:ascii="Calibri" w:eastAsia="Calibri" w:hAnsi="Calibri" w:cs="Calibri"/>
          <w:b/>
          <w:bCs/>
        </w:rPr>
      </w:pPr>
      <w:r w:rsidRPr="005E7A22">
        <w:rPr>
          <w:rFonts w:ascii="Calibri" w:eastAsia="Calibri" w:hAnsi="Calibri" w:cs="Calibri"/>
        </w:rPr>
        <w:t xml:space="preserve"> </w:t>
      </w:r>
    </w:p>
    <w:p w14:paraId="512A3571" w14:textId="1F2A8BF4" w:rsidR="005E7A22" w:rsidRPr="005E7A22" w:rsidRDefault="005E7A22" w:rsidP="005E7A22">
      <w:pPr>
        <w:numPr>
          <w:ilvl w:val="0"/>
          <w:numId w:val="5"/>
        </w:numPr>
        <w:autoSpaceDE w:val="0"/>
        <w:autoSpaceDN w:val="0"/>
        <w:adjustRightInd w:val="0"/>
        <w:spacing w:after="106" w:line="259" w:lineRule="auto"/>
        <w:rPr>
          <w:rFonts w:ascii="Calibri" w:eastAsia="Calibri" w:hAnsi="Calibri" w:cs="Calibri"/>
          <w:i/>
          <w:iCs/>
        </w:rPr>
      </w:pPr>
      <w:r w:rsidRPr="005E7A22">
        <w:rPr>
          <w:rFonts w:ascii="Calibri" w:eastAsia="Calibri" w:hAnsi="Calibri" w:cs="Calibri"/>
          <w:b/>
          <w:bCs/>
          <w:i/>
          <w:iCs/>
        </w:rPr>
        <w:t>Bør avtalen mellom partene regulere forhold knyttet til sikkerhet rundt installasjonene på bygget (</w:t>
      </w:r>
      <w:proofErr w:type="spellStart"/>
      <w:r w:rsidRPr="005E7A22">
        <w:rPr>
          <w:rFonts w:ascii="Calibri" w:eastAsia="Calibri" w:hAnsi="Calibri" w:cs="Calibri"/>
          <w:b/>
          <w:bCs/>
          <w:i/>
          <w:iCs/>
        </w:rPr>
        <w:t>ref</w:t>
      </w:r>
      <w:proofErr w:type="spellEnd"/>
      <w:r w:rsidRPr="005E7A22">
        <w:rPr>
          <w:rFonts w:ascii="Calibri" w:eastAsia="Calibri" w:hAnsi="Calibri" w:cs="Calibri"/>
          <w:b/>
          <w:bCs/>
          <w:i/>
          <w:iCs/>
        </w:rPr>
        <w:t xml:space="preserve"> punkt 4.5)? Eventuelt hvordan ansvaret skal deles mellom utleier og netteiere?</w:t>
      </w:r>
      <w:r w:rsidRPr="005E7A22">
        <w:rPr>
          <w:rFonts w:ascii="Calibri" w:eastAsia="Calibri" w:hAnsi="Calibri" w:cs="Calibri"/>
          <w:i/>
          <w:iCs/>
        </w:rPr>
        <w:br/>
      </w:r>
      <w:r w:rsidRPr="005E7A22">
        <w:rPr>
          <w:rFonts w:ascii="Calibri" w:eastAsia="Calibri" w:hAnsi="Calibri" w:cs="Calibri"/>
        </w:rPr>
        <w:t>Ja, aktørene må ha alt ansvar for sikkerhet, drift og vedlikehold av sitt utstyr. Avtale bør presisere ansvar ved skade på bygg og anlegg tilhørende kommunen.</w:t>
      </w:r>
    </w:p>
    <w:p w14:paraId="5B512310" w14:textId="77777777" w:rsidR="005E7A22" w:rsidRPr="005E7A22" w:rsidRDefault="005E7A22" w:rsidP="005E7A22">
      <w:pPr>
        <w:autoSpaceDE w:val="0"/>
        <w:autoSpaceDN w:val="0"/>
        <w:adjustRightInd w:val="0"/>
        <w:spacing w:after="106"/>
        <w:ind w:left="708"/>
        <w:rPr>
          <w:rFonts w:ascii="Calibri" w:eastAsia="Calibri" w:hAnsi="Calibri" w:cs="Calibri"/>
        </w:rPr>
      </w:pPr>
    </w:p>
    <w:p w14:paraId="6E49A026" w14:textId="29106EE8" w:rsidR="005E7A22" w:rsidRPr="005E7A22" w:rsidRDefault="005E7A22" w:rsidP="005E7A22">
      <w:pPr>
        <w:numPr>
          <w:ilvl w:val="0"/>
          <w:numId w:val="5"/>
        </w:numPr>
        <w:autoSpaceDE w:val="0"/>
        <w:autoSpaceDN w:val="0"/>
        <w:adjustRightInd w:val="0"/>
        <w:spacing w:after="160" w:line="259" w:lineRule="auto"/>
        <w:rPr>
          <w:rFonts w:ascii="Calibri" w:eastAsia="Calibri" w:hAnsi="Calibri" w:cs="Calibri"/>
          <w:b/>
          <w:bCs/>
          <w:i/>
          <w:iCs/>
        </w:rPr>
      </w:pPr>
      <w:r w:rsidRPr="005E7A22">
        <w:rPr>
          <w:rFonts w:ascii="Calibri" w:eastAsia="Calibri" w:hAnsi="Calibri" w:cs="Calibri"/>
          <w:b/>
          <w:bCs/>
          <w:i/>
          <w:iCs/>
        </w:rPr>
        <w:t>Er det andre forhold som kan effektivisere saksbehandlingsprosessen?</w:t>
      </w:r>
      <w:r w:rsidRPr="005E7A22">
        <w:rPr>
          <w:rFonts w:ascii="Calibri" w:eastAsia="Calibri" w:hAnsi="Calibri" w:cs="Calibri"/>
          <w:b/>
          <w:bCs/>
          <w:i/>
          <w:iCs/>
        </w:rPr>
        <w:br/>
      </w:r>
      <w:r w:rsidRPr="005E7A22">
        <w:rPr>
          <w:rFonts w:ascii="Calibri" w:eastAsia="Calibri" w:hAnsi="Calibri" w:cs="Calibri"/>
        </w:rPr>
        <w:t xml:space="preserve">Det er viktig at veilederen er tydelig på kommunens roller både som grunneier og myndighet. </w:t>
      </w:r>
    </w:p>
    <w:p w14:paraId="1991D12F" w14:textId="77777777" w:rsidR="005E7A22" w:rsidRPr="005E7A22" w:rsidRDefault="005E7A22" w:rsidP="005E7A22">
      <w:pPr>
        <w:autoSpaceDE w:val="0"/>
        <w:autoSpaceDN w:val="0"/>
        <w:adjustRightInd w:val="0"/>
        <w:ind w:left="720"/>
        <w:rPr>
          <w:rFonts w:ascii="Calibri" w:eastAsia="Calibri" w:hAnsi="Calibri" w:cs="Calibri"/>
        </w:rPr>
      </w:pPr>
    </w:p>
    <w:p w14:paraId="0A12C9D3" w14:textId="77777777" w:rsidR="005E7A22" w:rsidRPr="005E7A22" w:rsidRDefault="005E7A22" w:rsidP="005E7A22">
      <w:pPr>
        <w:autoSpaceDE w:val="0"/>
        <w:autoSpaceDN w:val="0"/>
        <w:adjustRightInd w:val="0"/>
        <w:ind w:left="720"/>
        <w:rPr>
          <w:rFonts w:ascii="Calibri" w:eastAsia="Calibri" w:hAnsi="Calibri" w:cs="Calibri"/>
        </w:rPr>
      </w:pPr>
      <w:r w:rsidRPr="005E7A22">
        <w:rPr>
          <w:rFonts w:ascii="Calibri" w:eastAsia="Calibri" w:hAnsi="Calibri" w:cs="Calibri"/>
        </w:rPr>
        <w:t xml:space="preserve">Spesielt med antenner/master på grunn kan det ofte være krav til behandling etter plan- og bygningsloven og </w:t>
      </w:r>
      <w:proofErr w:type="spellStart"/>
      <w:r w:rsidRPr="005E7A22">
        <w:rPr>
          <w:rFonts w:ascii="Calibri" w:eastAsia="Calibri" w:hAnsi="Calibri" w:cs="Calibri"/>
        </w:rPr>
        <w:t>evt</w:t>
      </w:r>
      <w:proofErr w:type="spellEnd"/>
      <w:r w:rsidRPr="005E7A22">
        <w:rPr>
          <w:rFonts w:ascii="Calibri" w:eastAsia="Calibri" w:hAnsi="Calibri" w:cs="Calibri"/>
        </w:rPr>
        <w:t xml:space="preserve"> dispensasjoner. (typisk antenner/master i LNFR- områder) I disse sakene er kommunen myndighet og saksbehandlingsprosessen kan være omfattende.  </w:t>
      </w:r>
    </w:p>
    <w:p w14:paraId="0DD55DA6" w14:textId="77777777" w:rsidR="005E7A22" w:rsidRPr="005E7A22" w:rsidRDefault="005E7A22" w:rsidP="005E7A22">
      <w:pPr>
        <w:autoSpaceDE w:val="0"/>
        <w:autoSpaceDN w:val="0"/>
        <w:adjustRightInd w:val="0"/>
        <w:ind w:left="708"/>
        <w:rPr>
          <w:rFonts w:ascii="Calibri" w:eastAsia="Calibri" w:hAnsi="Calibri" w:cs="Calibri"/>
        </w:rPr>
      </w:pPr>
    </w:p>
    <w:p w14:paraId="4D767369" w14:textId="77777777" w:rsidR="005E7A22" w:rsidRPr="005E7A22" w:rsidRDefault="005E7A22" w:rsidP="005E7A22">
      <w:pPr>
        <w:autoSpaceDE w:val="0"/>
        <w:autoSpaceDN w:val="0"/>
        <w:adjustRightInd w:val="0"/>
        <w:ind w:left="720"/>
        <w:rPr>
          <w:rFonts w:ascii="Calibri" w:eastAsia="Calibri" w:hAnsi="Calibri" w:cs="Calibri"/>
        </w:rPr>
      </w:pPr>
    </w:p>
    <w:p w14:paraId="18AD6959" w14:textId="77777777" w:rsidR="005E7A22" w:rsidRDefault="005E7A22" w:rsidP="005E7A22">
      <w:pPr>
        <w:numPr>
          <w:ilvl w:val="0"/>
          <w:numId w:val="5"/>
        </w:numPr>
        <w:autoSpaceDE w:val="0"/>
        <w:autoSpaceDN w:val="0"/>
        <w:adjustRightInd w:val="0"/>
        <w:spacing w:after="106" w:line="259" w:lineRule="auto"/>
        <w:rPr>
          <w:rFonts w:ascii="Calibri" w:eastAsia="Calibri" w:hAnsi="Calibri" w:cs="Calibri"/>
          <w:i/>
          <w:iCs/>
        </w:rPr>
      </w:pPr>
      <w:r w:rsidRPr="005E7A22">
        <w:rPr>
          <w:rFonts w:ascii="Calibri" w:eastAsia="Calibri" w:hAnsi="Calibri" w:cs="Calibri"/>
          <w:b/>
          <w:bCs/>
          <w:i/>
          <w:iCs/>
        </w:rPr>
        <w:t>Hvilket av alternativene ovenfor er foretrukket fra kommuner/fylkeskommuner og netteiere?</w:t>
      </w:r>
      <w:r w:rsidRPr="005E7A22">
        <w:rPr>
          <w:rFonts w:ascii="Calibri" w:eastAsia="Calibri" w:hAnsi="Calibri" w:cs="Calibri"/>
          <w:i/>
          <w:iCs/>
        </w:rPr>
        <w:t xml:space="preserve"> </w:t>
      </w:r>
    </w:p>
    <w:p w14:paraId="428BF8E3" w14:textId="29901CCB" w:rsidR="005E7A22" w:rsidRPr="005E7A22" w:rsidRDefault="005E7A22" w:rsidP="005E7A22">
      <w:pPr>
        <w:autoSpaceDE w:val="0"/>
        <w:autoSpaceDN w:val="0"/>
        <w:adjustRightInd w:val="0"/>
        <w:spacing w:after="106" w:line="259" w:lineRule="auto"/>
        <w:ind w:left="720"/>
        <w:rPr>
          <w:rFonts w:ascii="Calibri" w:eastAsia="Calibri" w:hAnsi="Calibri" w:cs="Calibri"/>
          <w:i/>
          <w:iCs/>
        </w:rPr>
      </w:pPr>
      <w:r w:rsidRPr="005E7A22">
        <w:rPr>
          <w:rFonts w:ascii="Calibri" w:eastAsia="Calibri" w:hAnsi="Calibri" w:cs="Calibri"/>
        </w:rPr>
        <w:t>Netteier bør etablere eget strømabonnement, og betale for bruk av egen strøm.</w:t>
      </w:r>
    </w:p>
    <w:p w14:paraId="0ED7E8BF" w14:textId="77777777" w:rsidR="005E7A22" w:rsidRPr="005E7A22" w:rsidRDefault="005E7A22" w:rsidP="005E7A22">
      <w:pPr>
        <w:autoSpaceDE w:val="0"/>
        <w:autoSpaceDN w:val="0"/>
        <w:adjustRightInd w:val="0"/>
        <w:spacing w:after="106"/>
        <w:ind w:left="720"/>
        <w:rPr>
          <w:rFonts w:ascii="Calibri" w:eastAsia="Calibri" w:hAnsi="Calibri" w:cs="Calibri"/>
        </w:rPr>
      </w:pPr>
    </w:p>
    <w:p w14:paraId="40A5A7E8" w14:textId="78FAF957" w:rsidR="005E7A22" w:rsidRPr="005E7A22" w:rsidRDefault="005E7A22" w:rsidP="005E7A22">
      <w:pPr>
        <w:numPr>
          <w:ilvl w:val="0"/>
          <w:numId w:val="5"/>
        </w:numPr>
        <w:autoSpaceDE w:val="0"/>
        <w:autoSpaceDN w:val="0"/>
        <w:adjustRightInd w:val="0"/>
        <w:spacing w:after="106" w:line="259" w:lineRule="auto"/>
        <w:rPr>
          <w:rFonts w:ascii="Calibri" w:eastAsia="Calibri" w:hAnsi="Calibri" w:cs="Calibri"/>
          <w:b/>
          <w:bCs/>
          <w:i/>
          <w:iCs/>
        </w:rPr>
      </w:pPr>
      <w:r w:rsidRPr="005E7A22">
        <w:rPr>
          <w:rFonts w:ascii="Calibri" w:eastAsia="Calibri" w:hAnsi="Calibri" w:cs="Calibri"/>
          <w:b/>
          <w:bCs/>
          <w:i/>
          <w:iCs/>
        </w:rPr>
        <w:t xml:space="preserve">Bør Nkom anbefale en standard metode? </w:t>
      </w:r>
      <w:r w:rsidRPr="005E7A22">
        <w:rPr>
          <w:rFonts w:ascii="Calibri" w:eastAsia="Calibri" w:hAnsi="Calibri" w:cs="Calibri"/>
          <w:b/>
          <w:bCs/>
          <w:i/>
          <w:iCs/>
        </w:rPr>
        <w:br/>
      </w:r>
      <w:r w:rsidRPr="005E7A22">
        <w:rPr>
          <w:rFonts w:ascii="Calibri" w:eastAsia="Calibri" w:hAnsi="Calibri" w:cs="Calibri"/>
        </w:rPr>
        <w:t>Strømløsning/abonnement kan variere mellom ulike netteiere, og en metode/løsning passer ikke nødvendigvis for alle netteiere. Det bør imidlertid angis en anbefalt løsning i veilederen.</w:t>
      </w:r>
    </w:p>
    <w:p w14:paraId="2E27466D" w14:textId="77777777" w:rsidR="005E7A22" w:rsidRPr="005E7A22" w:rsidRDefault="005E7A22" w:rsidP="005E7A22">
      <w:pPr>
        <w:autoSpaceDE w:val="0"/>
        <w:autoSpaceDN w:val="0"/>
        <w:adjustRightInd w:val="0"/>
        <w:spacing w:after="106"/>
        <w:rPr>
          <w:rFonts w:ascii="Calibri" w:eastAsia="Calibri" w:hAnsi="Calibri" w:cs="Calibri"/>
          <w:b/>
          <w:bCs/>
        </w:rPr>
      </w:pPr>
    </w:p>
    <w:p w14:paraId="3AE2F527" w14:textId="156CDEB4" w:rsidR="005E7A22" w:rsidRPr="005E7A22" w:rsidRDefault="005E7A22" w:rsidP="005E7A22">
      <w:pPr>
        <w:numPr>
          <w:ilvl w:val="0"/>
          <w:numId w:val="5"/>
        </w:numPr>
        <w:autoSpaceDE w:val="0"/>
        <w:autoSpaceDN w:val="0"/>
        <w:adjustRightInd w:val="0"/>
        <w:spacing w:after="160" w:line="259" w:lineRule="auto"/>
        <w:rPr>
          <w:rFonts w:ascii="Calibri" w:eastAsia="Calibri" w:hAnsi="Calibri" w:cs="Calibri"/>
          <w:i/>
          <w:iCs/>
        </w:rPr>
      </w:pPr>
      <w:r w:rsidRPr="005E7A22">
        <w:rPr>
          <w:rFonts w:ascii="Calibri" w:eastAsia="Calibri" w:hAnsi="Calibri" w:cs="Calibri"/>
          <w:b/>
          <w:bCs/>
          <w:i/>
          <w:iCs/>
        </w:rPr>
        <w:t>Er det andre kraftreduserende tiltak?</w:t>
      </w:r>
      <w:r w:rsidRPr="005E7A22">
        <w:rPr>
          <w:rFonts w:ascii="Calibri" w:eastAsia="Calibri" w:hAnsi="Calibri" w:cs="Calibri"/>
          <w:i/>
          <w:iCs/>
        </w:rPr>
        <w:t xml:space="preserve"> </w:t>
      </w:r>
      <w:r w:rsidRPr="005E7A22">
        <w:rPr>
          <w:rFonts w:ascii="Calibri" w:eastAsia="Calibri" w:hAnsi="Calibri" w:cs="Calibri"/>
          <w:i/>
          <w:iCs/>
        </w:rPr>
        <w:br/>
      </w:r>
      <w:r w:rsidRPr="005E7A22">
        <w:rPr>
          <w:rFonts w:ascii="Calibri" w:eastAsia="Calibri" w:hAnsi="Calibri" w:cs="Calibri"/>
        </w:rPr>
        <w:t>Dette bør være opp til netteier å vurdere.</w:t>
      </w:r>
    </w:p>
    <w:p w14:paraId="2FE399E8" w14:textId="77777777" w:rsidR="005E7A22" w:rsidRPr="005E7A22" w:rsidRDefault="005E7A22" w:rsidP="005E7A22">
      <w:pPr>
        <w:autoSpaceDE w:val="0"/>
        <w:autoSpaceDN w:val="0"/>
        <w:adjustRightInd w:val="0"/>
        <w:ind w:left="720"/>
        <w:rPr>
          <w:rFonts w:ascii="Calibri" w:eastAsia="Calibri" w:hAnsi="Calibri" w:cs="Calibri"/>
        </w:rPr>
      </w:pPr>
    </w:p>
    <w:p w14:paraId="499430B9" w14:textId="0CA84B14" w:rsidR="005E7A22" w:rsidRPr="005E7A22" w:rsidRDefault="005E7A22" w:rsidP="005E7A22">
      <w:pPr>
        <w:numPr>
          <w:ilvl w:val="0"/>
          <w:numId w:val="5"/>
        </w:numPr>
        <w:autoSpaceDE w:val="0"/>
        <w:autoSpaceDN w:val="0"/>
        <w:adjustRightInd w:val="0"/>
        <w:spacing w:after="107" w:line="259" w:lineRule="auto"/>
        <w:rPr>
          <w:rFonts w:ascii="Calibri" w:eastAsia="Calibri" w:hAnsi="Calibri" w:cs="Calibri"/>
          <w:b/>
          <w:bCs/>
        </w:rPr>
      </w:pPr>
      <w:r w:rsidRPr="005E7A22">
        <w:rPr>
          <w:rFonts w:ascii="Calibri" w:eastAsia="Calibri" w:hAnsi="Calibri" w:cs="Calibri"/>
          <w:b/>
          <w:bCs/>
          <w:i/>
          <w:iCs/>
        </w:rPr>
        <w:t xml:space="preserve">Er de foreslåtte anbefalingene </w:t>
      </w:r>
      <w:proofErr w:type="gramStart"/>
      <w:r w:rsidRPr="005E7A22">
        <w:rPr>
          <w:rFonts w:ascii="Calibri" w:eastAsia="Calibri" w:hAnsi="Calibri" w:cs="Calibri"/>
          <w:b/>
          <w:bCs/>
          <w:i/>
          <w:iCs/>
        </w:rPr>
        <w:t>vedrørende</w:t>
      </w:r>
      <w:proofErr w:type="gramEnd"/>
      <w:r w:rsidRPr="005E7A22">
        <w:rPr>
          <w:rFonts w:ascii="Calibri" w:eastAsia="Calibri" w:hAnsi="Calibri" w:cs="Calibri"/>
          <w:b/>
          <w:bCs/>
          <w:i/>
          <w:iCs/>
        </w:rPr>
        <w:t xml:space="preserve"> vederlag rimelige?</w:t>
      </w:r>
      <w:r w:rsidRPr="005E7A22">
        <w:rPr>
          <w:rFonts w:ascii="Calibri" w:eastAsia="Calibri" w:hAnsi="Calibri" w:cs="Calibri"/>
          <w:b/>
          <w:bCs/>
        </w:rPr>
        <w:t xml:space="preserve"> </w:t>
      </w:r>
      <w:r w:rsidRPr="005E7A22">
        <w:rPr>
          <w:rFonts w:ascii="Calibri" w:eastAsia="Calibri" w:hAnsi="Calibri" w:cs="Calibri"/>
          <w:b/>
          <w:bCs/>
        </w:rPr>
        <w:br/>
      </w:r>
      <w:r w:rsidRPr="005E7A22">
        <w:rPr>
          <w:rFonts w:ascii="Calibri" w:eastAsia="Calibri" w:hAnsi="Calibri" w:cs="Calibri"/>
        </w:rPr>
        <w:t>Det bør inn i veilederen at det bør påses at det brukes «markedsmessige betingelser» så private aktører ikke utkonkurreres av offentlige. Antakelsen er at private ser hen til kvadratmeterpris og/eller eiendommens verdi ved prisfastsettelse, alternativt pris på annen bruk av lokasjonen, evt. at det gjennomføres/har vært gjennomført en takst. Pris vil kunne avhenge av hvor attraktiv lokasjonen er. Her vil en også kunne se han til leiepris på eiendom/bygg/grunn.</w:t>
      </w:r>
    </w:p>
    <w:p w14:paraId="551E0212" w14:textId="77777777" w:rsidR="005E7A22" w:rsidRPr="005E7A22" w:rsidRDefault="005E7A22" w:rsidP="005E7A22">
      <w:pPr>
        <w:autoSpaceDE w:val="0"/>
        <w:autoSpaceDN w:val="0"/>
        <w:adjustRightInd w:val="0"/>
        <w:spacing w:after="107"/>
        <w:ind w:left="720"/>
        <w:rPr>
          <w:rFonts w:ascii="Calibri" w:eastAsia="Calibri" w:hAnsi="Calibri" w:cs="Calibri"/>
        </w:rPr>
      </w:pPr>
      <w:r w:rsidRPr="005E7A22">
        <w:rPr>
          <w:rFonts w:ascii="Calibri" w:eastAsia="Calibri" w:hAnsi="Calibri" w:cs="Calibri"/>
        </w:rPr>
        <w:lastRenderedPageBreak/>
        <w:t xml:space="preserve">Salg eller utleie av offentlig eiendom til underpris kan </w:t>
      </w:r>
      <w:proofErr w:type="gramStart"/>
      <w:r w:rsidRPr="005E7A22">
        <w:rPr>
          <w:rFonts w:ascii="Calibri" w:eastAsia="Calibri" w:hAnsi="Calibri" w:cs="Calibri"/>
        </w:rPr>
        <w:t>for øvrig</w:t>
      </w:r>
      <w:proofErr w:type="gramEnd"/>
      <w:r w:rsidRPr="005E7A22">
        <w:rPr>
          <w:rFonts w:ascii="Calibri" w:eastAsia="Calibri" w:hAnsi="Calibri" w:cs="Calibri"/>
        </w:rPr>
        <w:t xml:space="preserve"> innebære ulovlig statsstøtte. Veilederen kan med fordel si noe om forholdet til </w:t>
      </w:r>
      <w:hyperlink r:id="rId10" w:history="1">
        <w:r w:rsidRPr="005E7A22">
          <w:rPr>
            <w:rFonts w:ascii="Calibri" w:eastAsia="Calibri" w:hAnsi="Calibri" w:cs="Calibri"/>
            <w:color w:val="0563C1"/>
            <w:u w:val="single"/>
          </w:rPr>
          <w:t xml:space="preserve">lov om offentlig støtte </w:t>
        </w:r>
      </w:hyperlink>
      <w:r w:rsidRPr="005E7A22">
        <w:rPr>
          <w:rFonts w:ascii="Calibri" w:eastAsia="Calibri" w:hAnsi="Calibri" w:cs="Calibri"/>
        </w:rPr>
        <w:t xml:space="preserve"> </w:t>
      </w:r>
    </w:p>
    <w:p w14:paraId="7B4256B6" w14:textId="77777777" w:rsidR="005E7A22" w:rsidRPr="005E7A22" w:rsidRDefault="005E7A22" w:rsidP="005E7A22">
      <w:pPr>
        <w:autoSpaceDE w:val="0"/>
        <w:autoSpaceDN w:val="0"/>
        <w:adjustRightInd w:val="0"/>
        <w:spacing w:after="107"/>
        <w:ind w:left="720"/>
        <w:rPr>
          <w:rFonts w:ascii="Calibri" w:eastAsia="Calibri" w:hAnsi="Calibri" w:cs="Calibri"/>
          <w:b/>
          <w:bCs/>
          <w:i/>
          <w:iCs/>
        </w:rPr>
      </w:pPr>
    </w:p>
    <w:p w14:paraId="3B056CB8" w14:textId="2F54EDC6" w:rsidR="005E7A22" w:rsidRPr="005E7A22" w:rsidRDefault="005E7A22" w:rsidP="005E7A22">
      <w:pPr>
        <w:numPr>
          <w:ilvl w:val="0"/>
          <w:numId w:val="5"/>
        </w:numPr>
        <w:autoSpaceDE w:val="0"/>
        <w:autoSpaceDN w:val="0"/>
        <w:adjustRightInd w:val="0"/>
        <w:spacing w:after="107" w:line="259" w:lineRule="auto"/>
        <w:rPr>
          <w:rFonts w:ascii="Calibri" w:eastAsia="Calibri" w:hAnsi="Calibri" w:cs="Calibri"/>
        </w:rPr>
      </w:pPr>
      <w:r w:rsidRPr="005E7A22">
        <w:rPr>
          <w:rFonts w:ascii="Calibri" w:eastAsia="Calibri" w:hAnsi="Calibri" w:cs="Calibri"/>
          <w:b/>
          <w:bCs/>
          <w:i/>
          <w:iCs/>
        </w:rPr>
        <w:t>Er det andre forhold som burde vært tatt inn i vurderingen av vederlag?</w:t>
      </w:r>
      <w:r w:rsidRPr="005E7A22">
        <w:rPr>
          <w:rFonts w:ascii="Calibri" w:eastAsia="Calibri" w:hAnsi="Calibri" w:cs="Calibri"/>
        </w:rPr>
        <w:br/>
        <w:t>Det bør kanskje vurderes om det er behov for en fast andel og en variabel andel til betaling. Verdien av lokasjon/tak/eiendom kan variere og bør gjenspeiles i vederlaget.</w:t>
      </w:r>
    </w:p>
    <w:p w14:paraId="5A289833" w14:textId="77777777" w:rsidR="005E7A22" w:rsidRPr="005E7A22" w:rsidRDefault="005E7A22" w:rsidP="005E7A22">
      <w:pPr>
        <w:autoSpaceDE w:val="0"/>
        <w:autoSpaceDN w:val="0"/>
        <w:adjustRightInd w:val="0"/>
        <w:spacing w:after="107"/>
        <w:ind w:left="720"/>
        <w:rPr>
          <w:rFonts w:ascii="Calibri" w:eastAsia="Calibri" w:hAnsi="Calibri" w:cs="Calibri"/>
        </w:rPr>
      </w:pPr>
      <w:r w:rsidRPr="005E7A22">
        <w:rPr>
          <w:rFonts w:ascii="Calibri" w:eastAsia="Calibri" w:hAnsi="Calibri" w:cs="Calibri"/>
        </w:rPr>
        <w:t xml:space="preserve">Ved bredbåndsaktørenes vedlikehold av anleggene bistår kommunens driftsteknikere ved </w:t>
      </w:r>
      <w:proofErr w:type="spellStart"/>
      <w:r w:rsidRPr="005E7A22">
        <w:rPr>
          <w:rFonts w:ascii="Calibri" w:eastAsia="Calibri" w:hAnsi="Calibri" w:cs="Calibri"/>
        </w:rPr>
        <w:t>opplåsing</w:t>
      </w:r>
      <w:proofErr w:type="spellEnd"/>
      <w:r w:rsidRPr="005E7A22">
        <w:rPr>
          <w:rFonts w:ascii="Calibri" w:eastAsia="Calibri" w:hAnsi="Calibri" w:cs="Calibri"/>
        </w:rPr>
        <w:t xml:space="preserve">/låsing av kommunale bygg og </w:t>
      </w:r>
      <w:proofErr w:type="spellStart"/>
      <w:r w:rsidRPr="005E7A22">
        <w:rPr>
          <w:rFonts w:ascii="Calibri" w:eastAsia="Calibri" w:hAnsi="Calibri" w:cs="Calibri"/>
        </w:rPr>
        <w:t>evt</w:t>
      </w:r>
      <w:proofErr w:type="spellEnd"/>
      <w:r w:rsidRPr="005E7A22">
        <w:rPr>
          <w:rFonts w:ascii="Calibri" w:eastAsia="Calibri" w:hAnsi="Calibri" w:cs="Calibri"/>
        </w:rPr>
        <w:t xml:space="preserve"> samtidig tilstedeværelse der dette anses </w:t>
      </w:r>
      <w:proofErr w:type="gramStart"/>
      <w:r w:rsidRPr="005E7A22">
        <w:rPr>
          <w:rFonts w:ascii="Calibri" w:eastAsia="Calibri" w:hAnsi="Calibri" w:cs="Calibri"/>
        </w:rPr>
        <w:t>påkrevd</w:t>
      </w:r>
      <w:proofErr w:type="gramEnd"/>
      <w:r w:rsidRPr="005E7A22">
        <w:rPr>
          <w:rFonts w:ascii="Calibri" w:eastAsia="Calibri" w:hAnsi="Calibri" w:cs="Calibri"/>
        </w:rPr>
        <w:t>. Bredbåndsaktørene bør faktureres for denne tidsbruken.</w:t>
      </w:r>
      <w:r w:rsidRPr="005E7A22">
        <w:rPr>
          <w:rFonts w:ascii="Calibri" w:eastAsia="Calibri" w:hAnsi="Calibri" w:cs="Calibri"/>
        </w:rPr>
        <w:br/>
      </w:r>
    </w:p>
    <w:p w14:paraId="1C48BC91" w14:textId="77777777" w:rsidR="005E7A22" w:rsidRDefault="005E7A22" w:rsidP="005E7A22">
      <w:pPr>
        <w:numPr>
          <w:ilvl w:val="0"/>
          <w:numId w:val="5"/>
        </w:numPr>
        <w:autoSpaceDE w:val="0"/>
        <w:autoSpaceDN w:val="0"/>
        <w:adjustRightInd w:val="0"/>
        <w:spacing w:after="160" w:line="259" w:lineRule="auto"/>
        <w:rPr>
          <w:rFonts w:ascii="Calibri" w:eastAsia="Calibri" w:hAnsi="Calibri" w:cs="Calibri"/>
          <w:i/>
          <w:iCs/>
        </w:rPr>
      </w:pPr>
      <w:r w:rsidRPr="005E7A22">
        <w:rPr>
          <w:rFonts w:ascii="Calibri" w:eastAsia="Calibri" w:hAnsi="Calibri" w:cs="Calibri"/>
          <w:b/>
          <w:bCs/>
          <w:i/>
          <w:iCs/>
        </w:rPr>
        <w:t xml:space="preserve"> Er det behov for ytterligere eller annen veiledning i tilknytning til vederlag?</w:t>
      </w:r>
      <w:r w:rsidRPr="005E7A22">
        <w:rPr>
          <w:rFonts w:ascii="Calibri" w:eastAsia="Calibri" w:hAnsi="Calibri" w:cs="Calibri"/>
          <w:i/>
          <w:iCs/>
        </w:rPr>
        <w:t xml:space="preserve"> </w:t>
      </w:r>
    </w:p>
    <w:p w14:paraId="25583155" w14:textId="30FAF7A7" w:rsidR="005E7A22" w:rsidRPr="005E7A22" w:rsidRDefault="005E7A22" w:rsidP="005E7A22">
      <w:pPr>
        <w:autoSpaceDE w:val="0"/>
        <w:autoSpaceDN w:val="0"/>
        <w:adjustRightInd w:val="0"/>
        <w:spacing w:after="160" w:line="259" w:lineRule="auto"/>
        <w:ind w:left="720"/>
        <w:rPr>
          <w:rFonts w:ascii="Calibri" w:eastAsia="Calibri" w:hAnsi="Calibri" w:cs="Calibri"/>
          <w:i/>
          <w:iCs/>
        </w:rPr>
      </w:pPr>
      <w:r w:rsidRPr="005E7A22">
        <w:rPr>
          <w:rFonts w:ascii="Calibri" w:eastAsia="Calibri" w:hAnsi="Calibri" w:cs="Calibri"/>
        </w:rPr>
        <w:t xml:space="preserve">Veilederen kan med fordel si noe om MVA-problematikk </w:t>
      </w:r>
      <w:proofErr w:type="spellStart"/>
      <w:r w:rsidRPr="005E7A22">
        <w:rPr>
          <w:rFonts w:ascii="Calibri" w:eastAsia="Calibri" w:hAnsi="Calibri" w:cs="Calibri"/>
        </w:rPr>
        <w:t>ift</w:t>
      </w:r>
      <w:proofErr w:type="spellEnd"/>
      <w:r w:rsidRPr="005E7A22">
        <w:rPr>
          <w:rFonts w:ascii="Calibri" w:eastAsia="Calibri" w:hAnsi="Calibri" w:cs="Calibri"/>
        </w:rPr>
        <w:t xml:space="preserve"> vederlag</w:t>
      </w:r>
    </w:p>
    <w:p w14:paraId="43695269" w14:textId="77777777" w:rsidR="005E7A22" w:rsidRPr="005E7A22" w:rsidRDefault="005E7A22" w:rsidP="005E7A22">
      <w:pPr>
        <w:autoSpaceDE w:val="0"/>
        <w:autoSpaceDN w:val="0"/>
        <w:adjustRightInd w:val="0"/>
        <w:ind w:left="720"/>
        <w:rPr>
          <w:rFonts w:ascii="Calibri" w:eastAsia="Calibri" w:hAnsi="Calibri" w:cs="Calibri"/>
        </w:rPr>
      </w:pPr>
    </w:p>
    <w:p w14:paraId="0EF1239A" w14:textId="78BFD728" w:rsidR="005E7A22" w:rsidRPr="005E7A22" w:rsidRDefault="005E7A22" w:rsidP="005E7A22">
      <w:pPr>
        <w:numPr>
          <w:ilvl w:val="0"/>
          <w:numId w:val="5"/>
        </w:numPr>
        <w:autoSpaceDE w:val="0"/>
        <w:autoSpaceDN w:val="0"/>
        <w:adjustRightInd w:val="0"/>
        <w:spacing w:after="160" w:line="259" w:lineRule="auto"/>
        <w:rPr>
          <w:rFonts w:ascii="Calibri" w:eastAsia="Calibri" w:hAnsi="Calibri" w:cs="Calibri"/>
          <w:i/>
          <w:iCs/>
        </w:rPr>
      </w:pPr>
      <w:r w:rsidRPr="005E7A22">
        <w:rPr>
          <w:rFonts w:ascii="Calibri" w:eastAsia="Calibri" w:hAnsi="Calibri" w:cs="Calibri"/>
          <w:b/>
          <w:bCs/>
          <w:i/>
          <w:iCs/>
        </w:rPr>
        <w:t xml:space="preserve">Er det behov for ytterligere veiledning i tilknytning til annet regelverk på </w:t>
      </w:r>
      <w:proofErr w:type="spellStart"/>
      <w:r w:rsidRPr="005E7A22">
        <w:rPr>
          <w:rFonts w:ascii="Calibri" w:eastAsia="Calibri" w:hAnsi="Calibri" w:cs="Calibri"/>
          <w:b/>
          <w:bCs/>
          <w:i/>
          <w:iCs/>
        </w:rPr>
        <w:t>ekomområdet</w:t>
      </w:r>
      <w:proofErr w:type="spellEnd"/>
      <w:r w:rsidRPr="005E7A22">
        <w:rPr>
          <w:rFonts w:ascii="Calibri" w:eastAsia="Calibri" w:hAnsi="Calibri" w:cs="Calibri"/>
          <w:b/>
          <w:bCs/>
          <w:i/>
          <w:iCs/>
        </w:rPr>
        <w:t>?</w:t>
      </w:r>
      <w:r w:rsidRPr="005E7A22">
        <w:rPr>
          <w:rFonts w:ascii="Calibri" w:eastAsia="Calibri" w:hAnsi="Calibri" w:cs="Calibri"/>
          <w:i/>
          <w:iCs/>
        </w:rPr>
        <w:t xml:space="preserve"> </w:t>
      </w:r>
      <w:r w:rsidRPr="005E7A22">
        <w:rPr>
          <w:rFonts w:ascii="Calibri" w:eastAsia="Calibri" w:hAnsi="Calibri" w:cs="Calibri"/>
          <w:i/>
          <w:iCs/>
        </w:rPr>
        <w:br/>
      </w:r>
      <w:r w:rsidRPr="005E7A22">
        <w:rPr>
          <w:rFonts w:ascii="Calibri" w:eastAsia="Calibri" w:hAnsi="Calibri" w:cs="Calibri"/>
        </w:rPr>
        <w:t xml:space="preserve">Generelt er utvikling på EU-regelverk vanskelig å være oppdatert på. Veilederen bør si noe om dette og hva som tilligger kommunene. </w:t>
      </w:r>
    </w:p>
    <w:p w14:paraId="53EF8F5B" w14:textId="77777777" w:rsidR="005E7A22" w:rsidRPr="005E7A22" w:rsidRDefault="005E7A22" w:rsidP="005E7A22">
      <w:pPr>
        <w:autoSpaceDE w:val="0"/>
        <w:autoSpaceDN w:val="0"/>
        <w:adjustRightInd w:val="0"/>
        <w:rPr>
          <w:rFonts w:ascii="Calibri" w:eastAsia="Calibri" w:hAnsi="Calibri" w:cs="Calibri"/>
          <w:b/>
          <w:bCs/>
        </w:rPr>
      </w:pPr>
    </w:p>
    <w:p w14:paraId="55F206F6" w14:textId="566EB73D" w:rsidR="005E7A22" w:rsidRPr="005E7A22" w:rsidRDefault="005E7A22" w:rsidP="005E7A22">
      <w:pPr>
        <w:numPr>
          <w:ilvl w:val="0"/>
          <w:numId w:val="5"/>
        </w:numPr>
        <w:autoSpaceDE w:val="0"/>
        <w:autoSpaceDN w:val="0"/>
        <w:adjustRightInd w:val="0"/>
        <w:spacing w:after="109" w:line="259" w:lineRule="auto"/>
        <w:rPr>
          <w:rFonts w:ascii="Calibri" w:eastAsia="Calibri" w:hAnsi="Calibri" w:cs="Calibri"/>
          <w:i/>
          <w:iCs/>
        </w:rPr>
      </w:pPr>
      <w:r w:rsidRPr="005E7A22">
        <w:rPr>
          <w:rFonts w:ascii="Calibri" w:eastAsia="Calibri" w:hAnsi="Calibri" w:cs="Calibri"/>
          <w:b/>
          <w:bCs/>
          <w:i/>
          <w:iCs/>
        </w:rPr>
        <w:t>Nkom ber om kommentarer på de foreslåtte tiltakene.</w:t>
      </w:r>
      <w:r w:rsidRPr="005E7A22">
        <w:rPr>
          <w:rFonts w:ascii="Calibri" w:eastAsia="Calibri" w:hAnsi="Calibri" w:cs="Calibri"/>
          <w:i/>
          <w:iCs/>
        </w:rPr>
        <w:t xml:space="preserve"> </w:t>
      </w:r>
      <w:r w:rsidRPr="005E7A22">
        <w:rPr>
          <w:rFonts w:ascii="Calibri" w:eastAsia="Calibri" w:hAnsi="Calibri" w:cs="Calibri"/>
          <w:i/>
          <w:iCs/>
        </w:rPr>
        <w:br/>
      </w:r>
      <w:r w:rsidRPr="005E7A22">
        <w:rPr>
          <w:rFonts w:ascii="Calibri" w:eastAsia="Calibri" w:hAnsi="Calibri" w:cs="Calibri"/>
        </w:rPr>
        <w:t>Rett kontaktpunkt i kommunen er postmottak, hvor innkomne henvendelser journalføres, og saksbehandler blir tildelt i kommunens journal og arkivsystem.</w:t>
      </w:r>
    </w:p>
    <w:p w14:paraId="4101E189" w14:textId="77777777" w:rsidR="005E7A22" w:rsidRPr="005E7A22" w:rsidRDefault="005E7A22" w:rsidP="005E7A22">
      <w:pPr>
        <w:autoSpaceDE w:val="0"/>
        <w:autoSpaceDN w:val="0"/>
        <w:adjustRightInd w:val="0"/>
        <w:spacing w:after="109"/>
        <w:ind w:left="708"/>
        <w:rPr>
          <w:rFonts w:ascii="Calibri" w:eastAsia="Calibri" w:hAnsi="Calibri" w:cs="Calibri"/>
        </w:rPr>
      </w:pPr>
      <w:r w:rsidRPr="005E7A22">
        <w:rPr>
          <w:rFonts w:ascii="Calibri" w:eastAsia="Calibri" w:hAnsi="Calibri" w:cs="Calibri"/>
        </w:rPr>
        <w:t xml:space="preserve">Det bør informeres tydelig om registreringsplikten i </w:t>
      </w:r>
      <w:proofErr w:type="spellStart"/>
      <w:r w:rsidRPr="005E7A22">
        <w:rPr>
          <w:rFonts w:ascii="Calibri" w:eastAsia="Calibri" w:hAnsi="Calibri" w:cs="Calibri"/>
        </w:rPr>
        <w:t>ekomportalen</w:t>
      </w:r>
      <w:proofErr w:type="spellEnd"/>
      <w:r w:rsidRPr="005E7A22">
        <w:rPr>
          <w:rFonts w:ascii="Calibri" w:eastAsia="Calibri" w:hAnsi="Calibri" w:cs="Calibri"/>
        </w:rPr>
        <w:t xml:space="preserve">. </w:t>
      </w:r>
      <w:r w:rsidRPr="005E7A22">
        <w:rPr>
          <w:rFonts w:ascii="Calibri" w:eastAsia="Calibri" w:hAnsi="Calibri" w:cs="Calibri"/>
        </w:rPr>
        <w:br/>
      </w:r>
    </w:p>
    <w:p w14:paraId="39362EA3" w14:textId="77777777" w:rsidR="005E7A22" w:rsidRDefault="005E7A22" w:rsidP="005E7A22">
      <w:pPr>
        <w:numPr>
          <w:ilvl w:val="0"/>
          <w:numId w:val="5"/>
        </w:numPr>
        <w:autoSpaceDE w:val="0"/>
        <w:autoSpaceDN w:val="0"/>
        <w:adjustRightInd w:val="0"/>
        <w:spacing w:after="160" w:line="259" w:lineRule="auto"/>
        <w:rPr>
          <w:rFonts w:ascii="Calibri" w:eastAsia="Calibri" w:hAnsi="Calibri" w:cs="Calibri"/>
          <w:i/>
          <w:iCs/>
        </w:rPr>
      </w:pPr>
      <w:r w:rsidRPr="005E7A22">
        <w:rPr>
          <w:rFonts w:ascii="Calibri" w:eastAsia="Calibri" w:hAnsi="Calibri" w:cs="Calibri"/>
          <w:b/>
          <w:bCs/>
          <w:i/>
          <w:iCs/>
        </w:rPr>
        <w:t>Er det andre tiltak netteiere/bransjen kan gjøre for å effektivisere og forenkle prosesser for innplassering av mobilutstyr på offentlige arealer.</w:t>
      </w:r>
      <w:r w:rsidRPr="005E7A22">
        <w:rPr>
          <w:rFonts w:ascii="Calibri" w:eastAsia="Calibri" w:hAnsi="Calibri" w:cs="Calibri"/>
          <w:i/>
          <w:iCs/>
        </w:rPr>
        <w:t xml:space="preserve"> </w:t>
      </w:r>
    </w:p>
    <w:p w14:paraId="369A5FD8" w14:textId="6852528F" w:rsidR="005E7A22" w:rsidRPr="005E7A22" w:rsidRDefault="005E7A22" w:rsidP="005E7A22">
      <w:pPr>
        <w:autoSpaceDE w:val="0"/>
        <w:autoSpaceDN w:val="0"/>
        <w:adjustRightInd w:val="0"/>
        <w:spacing w:after="160" w:line="259" w:lineRule="auto"/>
        <w:ind w:left="720"/>
        <w:rPr>
          <w:rFonts w:ascii="Calibri" w:eastAsia="Calibri" w:hAnsi="Calibri" w:cs="Calibri"/>
          <w:i/>
          <w:iCs/>
        </w:rPr>
      </w:pPr>
      <w:r w:rsidRPr="005E7A22">
        <w:rPr>
          <w:rFonts w:ascii="Calibri" w:eastAsia="Calibri" w:hAnsi="Calibri" w:cs="Calibri"/>
        </w:rPr>
        <w:t>Det er viktig at aktørene har tilstrekkelig kunnskap om kommunens roller både som grunneier og myndighet.</w:t>
      </w:r>
    </w:p>
    <w:p w14:paraId="5B5BC3B3" w14:textId="77777777" w:rsidR="005E7A22" w:rsidRPr="005E7A22" w:rsidRDefault="005E7A22" w:rsidP="005E7A22">
      <w:pPr>
        <w:spacing w:after="160" w:line="259" w:lineRule="auto"/>
        <w:rPr>
          <w:rFonts w:ascii="Calibri" w:eastAsia="Calibri" w:hAnsi="Calibri" w:cs="Times New Roman"/>
        </w:rPr>
      </w:pPr>
    </w:p>
    <w:p w14:paraId="734FD89C" w14:textId="77777777" w:rsidR="008C6C39" w:rsidRPr="000E2B06" w:rsidRDefault="008C6C39" w:rsidP="00E26014"/>
    <w:p w14:paraId="5935D0EE" w14:textId="77777777" w:rsidR="003C65A9" w:rsidRPr="000E2B06" w:rsidRDefault="003C65A9" w:rsidP="00E26014"/>
    <w:p w14:paraId="009D28D6" w14:textId="77777777" w:rsidR="007722E9" w:rsidRPr="000E2B06" w:rsidRDefault="007722E9" w:rsidP="00E26014"/>
    <w:p w14:paraId="28343C36" w14:textId="77777777" w:rsidR="00FC5ADE" w:rsidRPr="000E2B06" w:rsidRDefault="00C22603" w:rsidP="00E26014">
      <w:r w:rsidRPr="000E2B06">
        <w:t>Med</w:t>
      </w:r>
      <w:r w:rsidR="00CD50A9">
        <w:t xml:space="preserve"> </w:t>
      </w:r>
      <w:r w:rsidR="00FC5ADE" w:rsidRPr="000E2B06">
        <w:t>hilsen</w:t>
      </w:r>
    </w:p>
    <w:p w14:paraId="76F6AC5F" w14:textId="77777777" w:rsidR="00256C34" w:rsidRPr="000E2B06" w:rsidRDefault="00256C34" w:rsidP="00E26014"/>
    <w:p w14:paraId="55BC9BDA" w14:textId="77777777" w:rsidR="00BC666E" w:rsidRPr="000E2B06" w:rsidRDefault="00BC666E" w:rsidP="00E26014"/>
    <w:p w14:paraId="3F164F8E" w14:textId="31ED4918" w:rsidR="00996588" w:rsidRDefault="005E7A22" w:rsidP="00996588">
      <w:r>
        <w:t>Trond Henning Klausen</w:t>
      </w:r>
    </w:p>
    <w:p w14:paraId="7719EEF0" w14:textId="092503B6" w:rsidR="005E7A22" w:rsidRPr="002E108F" w:rsidRDefault="005E7A22" w:rsidP="00996588">
      <w:pPr>
        <w:rPr>
          <w:rFonts w:cs="Arial"/>
        </w:rPr>
      </w:pPr>
      <w:r>
        <w:t>Fungerende virksomhetsleder eiendom</w:t>
      </w:r>
    </w:p>
    <w:p w14:paraId="55F6E0F0" w14:textId="77777777" w:rsidR="00BC666E" w:rsidRPr="000E2B06" w:rsidRDefault="00BC666E" w:rsidP="00E26014"/>
    <w:p w14:paraId="7B2035AB" w14:textId="77777777" w:rsidR="00BC666E" w:rsidRPr="000E2B06" w:rsidRDefault="00BC666E" w:rsidP="00E26014"/>
    <w:p w14:paraId="1DB7E333" w14:textId="77777777" w:rsidR="00B97233" w:rsidRPr="000E2B06" w:rsidRDefault="00B97233" w:rsidP="00E26014"/>
    <w:p w14:paraId="3293DB98" w14:textId="4EF32364" w:rsidR="00B97233" w:rsidRPr="000E2B06" w:rsidRDefault="00B97233" w:rsidP="00E26014">
      <w:r w:rsidRPr="000E2B06">
        <w:t>Vedlegg:</w:t>
      </w:r>
      <w:r w:rsidR="00727E73">
        <w:t xml:space="preserve"> Saksutskrift fra sak om </w:t>
      </w:r>
      <w:r w:rsidR="00727E73" w:rsidRPr="00727E73">
        <w:t>bredbåndsdekning i Sarpsborg kommune</w:t>
      </w:r>
      <w:r w:rsidR="00727E73">
        <w:t xml:space="preserve"> vedtatt i juni 2022</w:t>
      </w:r>
    </w:p>
    <w:p w14:paraId="6D5C154E" w14:textId="77777777" w:rsidR="00256C34" w:rsidRPr="000E2B06" w:rsidRDefault="00256C34" w:rsidP="00E26014"/>
    <w:p w14:paraId="00AA4F4B" w14:textId="34CA9D6F" w:rsidR="002830FF" w:rsidRPr="000E2B06" w:rsidRDefault="0015301F" w:rsidP="00E26014">
      <w:sdt>
        <w:sdtPr>
          <w:tag w:val="ToActivityContact"/>
          <w:id w:val="10006"/>
          <w:placeholder>
            <w:docPart w:val="69C49394593747D2BAEDE07178C5414E"/>
          </w:placeholder>
          <w:dataBinding w:prefixMappings="xmlns:gbs='http://www.software-innovation.no/growBusinessDocument'" w:xpath="/gbs:GrowBusinessDocument/gbs:Lists/gbs:SingleLines/gbs:ToActivityContact/gbs:DisplayField[@gbs:key='10006']" w:storeItemID="{12474755-F7A1-45C5-8CEC-9887D4C1F607}"/>
          <w:text/>
        </w:sdtPr>
        <w:sdtEndPr/>
        <w:sdtContent>
          <w:r w:rsidR="0038728F">
            <w:t xml:space="preserve">        </w:t>
          </w:r>
        </w:sdtContent>
      </w:sdt>
    </w:p>
    <w:p w14:paraId="20B0B0C3" w14:textId="77777777" w:rsidR="00BC666E" w:rsidRPr="000E2B06" w:rsidRDefault="00BC666E" w:rsidP="00E26014"/>
    <w:p w14:paraId="3579EB61" w14:textId="197B363E" w:rsidR="00BC666E" w:rsidRPr="000E2B06" w:rsidRDefault="00BC666E" w:rsidP="00E26014">
      <w:r w:rsidRPr="000E2B06">
        <w:t xml:space="preserve">Saksbehandler: </w:t>
      </w:r>
      <w:sdt>
        <w:sdtPr>
          <w:tag w:val="OurRef.Name"/>
          <w:id w:val="10008"/>
          <w:placeholder>
            <w:docPart w:val="9B466474DBDA49C6B051AC7B4C483BEE"/>
          </w:placeholder>
          <w:dataBinding w:prefixMappings="xmlns:gbs='http://www.software-innovation.no/growBusinessDocument'" w:xpath="/gbs:GrowBusinessDocument/gbs:OurRef.Name[@gbs:key='10008']" w:storeItemID="{12474755-F7A1-45C5-8CEC-9887D4C1F607}"/>
          <w:text/>
        </w:sdtPr>
        <w:sdtEndPr/>
        <w:sdtContent>
          <w:r w:rsidR="0038728F">
            <w:t xml:space="preserve">Ellen Terese </w:t>
          </w:r>
          <w:proofErr w:type="spellStart"/>
          <w:r w:rsidR="0038728F">
            <w:t>Bråtekas</w:t>
          </w:r>
          <w:proofErr w:type="spellEnd"/>
        </w:sdtContent>
      </w:sdt>
      <w:r w:rsidRPr="000E2B06">
        <w:t xml:space="preserve">, </w:t>
      </w:r>
      <w:sdt>
        <w:sdtPr>
          <w:tag w:val="ToOrgUnit.Name"/>
          <w:id w:val="10009"/>
          <w:placeholder>
            <w:docPart w:val="E17B983C3C9A47B4A6439C65F97913FB"/>
          </w:placeholder>
          <w:dataBinding w:prefixMappings="xmlns:gbs='http://www.software-innovation.no/growBusinessDocument'" w:xpath="/gbs:GrowBusinessDocument/gbs:ToOrgUnit.Name[@gbs:key='10009']" w:storeItemID="{12474755-F7A1-45C5-8CEC-9887D4C1F607}"/>
          <w:text/>
        </w:sdtPr>
        <w:sdtEndPr/>
        <w:sdtContent>
          <w:r w:rsidR="0038728F">
            <w:t>Virksomhet eiendom</w:t>
          </w:r>
        </w:sdtContent>
      </w:sdt>
    </w:p>
    <w:p w14:paraId="2147B29B" w14:textId="77777777" w:rsidR="004768E6" w:rsidRPr="006A2B30" w:rsidRDefault="004768E6" w:rsidP="00E26014"/>
    <w:sectPr w:rsidR="004768E6" w:rsidRPr="006A2B30" w:rsidSect="00AE133D">
      <w:headerReference w:type="even" r:id="rId11"/>
      <w:headerReference w:type="default" r:id="rId12"/>
      <w:footerReference w:type="even" r:id="rId13"/>
      <w:footerReference w:type="default" r:id="rId14"/>
      <w:headerReference w:type="first" r:id="rId15"/>
      <w:footerReference w:type="first" r:id="rId16"/>
      <w:pgSz w:w="11906" w:h="16838" w:code="9"/>
      <w:pgMar w:top="966" w:right="1440" w:bottom="2007"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C506" w14:textId="77777777" w:rsidR="0006581B" w:rsidRDefault="0006581B" w:rsidP="002932B9">
      <w:r>
        <w:separator/>
      </w:r>
    </w:p>
  </w:endnote>
  <w:endnote w:type="continuationSeparator" w:id="0">
    <w:p w14:paraId="691CA893" w14:textId="77777777" w:rsidR="0006581B" w:rsidRDefault="0006581B" w:rsidP="0029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B9F4" w14:textId="77777777" w:rsidR="00784B90" w:rsidRDefault="00784B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247"/>
      <w:docPartObj>
        <w:docPartGallery w:val="Page Numbers (Bottom of Page)"/>
        <w:docPartUnique/>
      </w:docPartObj>
    </w:sdtPr>
    <w:sdtEndPr/>
    <w:sdtContent>
      <w:p w14:paraId="30E8650F" w14:textId="77777777" w:rsidR="002830FF" w:rsidRDefault="00DF3568">
        <w:pPr>
          <w:pStyle w:val="Bunntekst"/>
          <w:jc w:val="center"/>
        </w:pPr>
        <w:r>
          <w:fldChar w:fldCharType="begin"/>
        </w:r>
        <w:r w:rsidR="00700F23">
          <w:instrText xml:space="preserve"> PAGE   \* MERGEFORMAT </w:instrText>
        </w:r>
        <w:r>
          <w:fldChar w:fldCharType="separate"/>
        </w:r>
        <w:r w:rsidR="00DF4B9D">
          <w:rPr>
            <w:noProof/>
          </w:rPr>
          <w:t>2</w:t>
        </w:r>
        <w:r>
          <w:rPr>
            <w:noProof/>
          </w:rPr>
          <w:fldChar w:fldCharType="end"/>
        </w:r>
      </w:p>
    </w:sdtContent>
  </w:sdt>
  <w:p w14:paraId="5E79CBB6" w14:textId="77777777" w:rsidR="002830FF" w:rsidRPr="00221D17" w:rsidRDefault="002830FF" w:rsidP="007D0796">
    <w:pPr>
      <w:pStyle w:val="Bunntekst"/>
      <w:rPr>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42BD" w14:textId="77777777" w:rsidR="005375F0" w:rsidRDefault="005375F0" w:rsidP="007C461A">
    <w:pPr>
      <w:pStyle w:val="Bunntekst"/>
      <w:ind w:left="-1418"/>
    </w:pPr>
    <w:r>
      <w:rPr>
        <w:noProof/>
        <w:lang w:eastAsia="nb-NO"/>
      </w:rPr>
      <w:drawing>
        <wp:inline distT="0" distB="0" distL="0" distR="0" wp14:anchorId="6FE1243A" wp14:editId="53AFE628">
          <wp:extent cx="7416000" cy="90707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000" cy="9070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B5AE" w14:textId="77777777" w:rsidR="0006581B" w:rsidRDefault="0006581B" w:rsidP="002932B9">
      <w:r>
        <w:separator/>
      </w:r>
    </w:p>
  </w:footnote>
  <w:footnote w:type="continuationSeparator" w:id="0">
    <w:p w14:paraId="40C42911" w14:textId="77777777" w:rsidR="0006581B" w:rsidRDefault="0006581B" w:rsidP="0029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526" w14:textId="77777777" w:rsidR="00784B90" w:rsidRDefault="00784B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D0A3" w14:textId="77777777" w:rsidR="00784B90" w:rsidRDefault="00784B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DEE5" w14:textId="77777777" w:rsidR="002830FF" w:rsidRDefault="005375F0" w:rsidP="000F1E54">
    <w:pPr>
      <w:pStyle w:val="Topptekst"/>
      <w:ind w:left="-709"/>
    </w:pPr>
    <w:r>
      <w:rPr>
        <w:noProof/>
        <w:lang w:eastAsia="nb-NO"/>
      </w:rPr>
      <w:drawing>
        <wp:inline distT="0" distB="0" distL="0" distR="0" wp14:anchorId="3FB90085" wp14:editId="6B59DFB9">
          <wp:extent cx="1332000" cy="535599"/>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535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E7C"/>
    <w:multiLevelType w:val="hybridMultilevel"/>
    <w:tmpl w:val="138643A2"/>
    <w:lvl w:ilvl="0" w:tplc="04140001">
      <w:start w:val="1"/>
      <w:numFmt w:val="bullet"/>
      <w:lvlText w:val=""/>
      <w:lvlJc w:val="left"/>
      <w:pPr>
        <w:ind w:left="1480" w:hanging="360"/>
      </w:pPr>
      <w:rPr>
        <w:rFonts w:ascii="Symbol" w:hAnsi="Symbol" w:hint="default"/>
      </w:rPr>
    </w:lvl>
    <w:lvl w:ilvl="1" w:tplc="04140003" w:tentative="1">
      <w:start w:val="1"/>
      <w:numFmt w:val="bullet"/>
      <w:lvlText w:val="o"/>
      <w:lvlJc w:val="left"/>
      <w:pPr>
        <w:ind w:left="2200" w:hanging="360"/>
      </w:pPr>
      <w:rPr>
        <w:rFonts w:ascii="Courier New" w:hAnsi="Courier New" w:cs="Courier New" w:hint="default"/>
      </w:rPr>
    </w:lvl>
    <w:lvl w:ilvl="2" w:tplc="04140005" w:tentative="1">
      <w:start w:val="1"/>
      <w:numFmt w:val="bullet"/>
      <w:lvlText w:val=""/>
      <w:lvlJc w:val="left"/>
      <w:pPr>
        <w:ind w:left="2920" w:hanging="360"/>
      </w:pPr>
      <w:rPr>
        <w:rFonts w:ascii="Wingdings" w:hAnsi="Wingdings" w:hint="default"/>
      </w:rPr>
    </w:lvl>
    <w:lvl w:ilvl="3" w:tplc="04140001" w:tentative="1">
      <w:start w:val="1"/>
      <w:numFmt w:val="bullet"/>
      <w:lvlText w:val=""/>
      <w:lvlJc w:val="left"/>
      <w:pPr>
        <w:ind w:left="3640" w:hanging="360"/>
      </w:pPr>
      <w:rPr>
        <w:rFonts w:ascii="Symbol" w:hAnsi="Symbol" w:hint="default"/>
      </w:rPr>
    </w:lvl>
    <w:lvl w:ilvl="4" w:tplc="04140003" w:tentative="1">
      <w:start w:val="1"/>
      <w:numFmt w:val="bullet"/>
      <w:lvlText w:val="o"/>
      <w:lvlJc w:val="left"/>
      <w:pPr>
        <w:ind w:left="4360" w:hanging="360"/>
      </w:pPr>
      <w:rPr>
        <w:rFonts w:ascii="Courier New" w:hAnsi="Courier New" w:cs="Courier New" w:hint="default"/>
      </w:rPr>
    </w:lvl>
    <w:lvl w:ilvl="5" w:tplc="04140005" w:tentative="1">
      <w:start w:val="1"/>
      <w:numFmt w:val="bullet"/>
      <w:lvlText w:val=""/>
      <w:lvlJc w:val="left"/>
      <w:pPr>
        <w:ind w:left="5080" w:hanging="360"/>
      </w:pPr>
      <w:rPr>
        <w:rFonts w:ascii="Wingdings" w:hAnsi="Wingdings" w:hint="default"/>
      </w:rPr>
    </w:lvl>
    <w:lvl w:ilvl="6" w:tplc="04140001" w:tentative="1">
      <w:start w:val="1"/>
      <w:numFmt w:val="bullet"/>
      <w:lvlText w:val=""/>
      <w:lvlJc w:val="left"/>
      <w:pPr>
        <w:ind w:left="5800" w:hanging="360"/>
      </w:pPr>
      <w:rPr>
        <w:rFonts w:ascii="Symbol" w:hAnsi="Symbol" w:hint="default"/>
      </w:rPr>
    </w:lvl>
    <w:lvl w:ilvl="7" w:tplc="04140003" w:tentative="1">
      <w:start w:val="1"/>
      <w:numFmt w:val="bullet"/>
      <w:lvlText w:val="o"/>
      <w:lvlJc w:val="left"/>
      <w:pPr>
        <w:ind w:left="6520" w:hanging="360"/>
      </w:pPr>
      <w:rPr>
        <w:rFonts w:ascii="Courier New" w:hAnsi="Courier New" w:cs="Courier New" w:hint="default"/>
      </w:rPr>
    </w:lvl>
    <w:lvl w:ilvl="8" w:tplc="04140005" w:tentative="1">
      <w:start w:val="1"/>
      <w:numFmt w:val="bullet"/>
      <w:lvlText w:val=""/>
      <w:lvlJc w:val="left"/>
      <w:pPr>
        <w:ind w:left="7240" w:hanging="360"/>
      </w:pPr>
      <w:rPr>
        <w:rFonts w:ascii="Wingdings" w:hAnsi="Wingdings" w:hint="default"/>
      </w:rPr>
    </w:lvl>
  </w:abstractNum>
  <w:abstractNum w:abstractNumId="1" w15:restartNumberingAfterBreak="0">
    <w:nsid w:val="0E0F1A9A"/>
    <w:multiLevelType w:val="hybridMultilevel"/>
    <w:tmpl w:val="440E3B80"/>
    <w:lvl w:ilvl="0" w:tplc="6F2A134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230A78"/>
    <w:multiLevelType w:val="hybridMultilevel"/>
    <w:tmpl w:val="F1F4C104"/>
    <w:lvl w:ilvl="0" w:tplc="945AB4C8">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D45758C"/>
    <w:multiLevelType w:val="hybridMultilevel"/>
    <w:tmpl w:val="DED2DBBA"/>
    <w:lvl w:ilvl="0" w:tplc="C53E84A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28540C"/>
    <w:multiLevelType w:val="hybridMultilevel"/>
    <w:tmpl w:val="EAF69A52"/>
    <w:lvl w:ilvl="0" w:tplc="E88600D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AFD0D91"/>
    <w:multiLevelType w:val="hybridMultilevel"/>
    <w:tmpl w:val="C8C8579E"/>
    <w:lvl w:ilvl="0" w:tplc="1C9C168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23371573">
    <w:abstractNumId w:val="1"/>
  </w:num>
  <w:num w:numId="2" w16cid:durableId="524101898">
    <w:abstractNumId w:val="4"/>
  </w:num>
  <w:num w:numId="3" w16cid:durableId="2139957314">
    <w:abstractNumId w:val="5"/>
  </w:num>
  <w:num w:numId="4" w16cid:durableId="334579848">
    <w:abstractNumId w:val="3"/>
  </w:num>
  <w:num w:numId="5" w16cid:durableId="282619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15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BB"/>
    <w:rsid w:val="00001090"/>
    <w:rsid w:val="00026711"/>
    <w:rsid w:val="00044B69"/>
    <w:rsid w:val="00054C79"/>
    <w:rsid w:val="00063BA6"/>
    <w:rsid w:val="0006581B"/>
    <w:rsid w:val="000820DE"/>
    <w:rsid w:val="00091B3D"/>
    <w:rsid w:val="000B5E00"/>
    <w:rsid w:val="000B6904"/>
    <w:rsid w:val="000C3D91"/>
    <w:rsid w:val="000C6A0C"/>
    <w:rsid w:val="000D0073"/>
    <w:rsid w:val="000E2B06"/>
    <w:rsid w:val="000F1E54"/>
    <w:rsid w:val="00104812"/>
    <w:rsid w:val="001349DE"/>
    <w:rsid w:val="001671FF"/>
    <w:rsid w:val="00185992"/>
    <w:rsid w:val="001A1C60"/>
    <w:rsid w:val="001A7608"/>
    <w:rsid w:val="001E1F73"/>
    <w:rsid w:val="001E2275"/>
    <w:rsid w:val="001E497B"/>
    <w:rsid w:val="001E5DFB"/>
    <w:rsid w:val="00212B86"/>
    <w:rsid w:val="002161E7"/>
    <w:rsid w:val="00221D17"/>
    <w:rsid w:val="00232733"/>
    <w:rsid w:val="002371A3"/>
    <w:rsid w:val="00250598"/>
    <w:rsid w:val="00252ADA"/>
    <w:rsid w:val="00256C34"/>
    <w:rsid w:val="00264477"/>
    <w:rsid w:val="002720DD"/>
    <w:rsid w:val="00275BB7"/>
    <w:rsid w:val="002830FF"/>
    <w:rsid w:val="00285FAC"/>
    <w:rsid w:val="0028669D"/>
    <w:rsid w:val="00287888"/>
    <w:rsid w:val="002932B9"/>
    <w:rsid w:val="002F4E34"/>
    <w:rsid w:val="002F636C"/>
    <w:rsid w:val="003158F7"/>
    <w:rsid w:val="00331BFA"/>
    <w:rsid w:val="0036016E"/>
    <w:rsid w:val="00376403"/>
    <w:rsid w:val="003819B7"/>
    <w:rsid w:val="003822B6"/>
    <w:rsid w:val="0038728F"/>
    <w:rsid w:val="003A61C0"/>
    <w:rsid w:val="003B4EE6"/>
    <w:rsid w:val="003C4F9D"/>
    <w:rsid w:val="003C65A9"/>
    <w:rsid w:val="003D57DC"/>
    <w:rsid w:val="003E5CE6"/>
    <w:rsid w:val="003F3FD2"/>
    <w:rsid w:val="004203BE"/>
    <w:rsid w:val="00422522"/>
    <w:rsid w:val="00423AD7"/>
    <w:rsid w:val="00436471"/>
    <w:rsid w:val="004401BC"/>
    <w:rsid w:val="00445006"/>
    <w:rsid w:val="0047627C"/>
    <w:rsid w:val="004768E6"/>
    <w:rsid w:val="004A56A0"/>
    <w:rsid w:val="004B3481"/>
    <w:rsid w:val="004D5C1B"/>
    <w:rsid w:val="004E581B"/>
    <w:rsid w:val="004E5E06"/>
    <w:rsid w:val="004E6206"/>
    <w:rsid w:val="004F0701"/>
    <w:rsid w:val="00505B01"/>
    <w:rsid w:val="00511B8F"/>
    <w:rsid w:val="005234D1"/>
    <w:rsid w:val="00535141"/>
    <w:rsid w:val="005372DD"/>
    <w:rsid w:val="005375F0"/>
    <w:rsid w:val="00537E16"/>
    <w:rsid w:val="005419D3"/>
    <w:rsid w:val="00542B09"/>
    <w:rsid w:val="00556C89"/>
    <w:rsid w:val="00561ACE"/>
    <w:rsid w:val="00575140"/>
    <w:rsid w:val="0057562D"/>
    <w:rsid w:val="005774FA"/>
    <w:rsid w:val="005806FA"/>
    <w:rsid w:val="005979A1"/>
    <w:rsid w:val="005B35CC"/>
    <w:rsid w:val="005B7022"/>
    <w:rsid w:val="005C5817"/>
    <w:rsid w:val="005D26F9"/>
    <w:rsid w:val="005E5B64"/>
    <w:rsid w:val="005E7A22"/>
    <w:rsid w:val="005F5033"/>
    <w:rsid w:val="00600924"/>
    <w:rsid w:val="006022E7"/>
    <w:rsid w:val="006216F5"/>
    <w:rsid w:val="006248A4"/>
    <w:rsid w:val="006252BA"/>
    <w:rsid w:val="00630F6F"/>
    <w:rsid w:val="00653D1E"/>
    <w:rsid w:val="00674F2C"/>
    <w:rsid w:val="00697705"/>
    <w:rsid w:val="006A2B30"/>
    <w:rsid w:val="006A314C"/>
    <w:rsid w:val="006A41B6"/>
    <w:rsid w:val="006B1D91"/>
    <w:rsid w:val="006D1562"/>
    <w:rsid w:val="006E21AD"/>
    <w:rsid w:val="006E2501"/>
    <w:rsid w:val="006F007D"/>
    <w:rsid w:val="00700F23"/>
    <w:rsid w:val="00720D1B"/>
    <w:rsid w:val="007278B3"/>
    <w:rsid w:val="00727E73"/>
    <w:rsid w:val="00754FAC"/>
    <w:rsid w:val="00755A41"/>
    <w:rsid w:val="0076319F"/>
    <w:rsid w:val="00767486"/>
    <w:rsid w:val="007722E9"/>
    <w:rsid w:val="00777A2C"/>
    <w:rsid w:val="00784B90"/>
    <w:rsid w:val="007B27DB"/>
    <w:rsid w:val="007C2356"/>
    <w:rsid w:val="007C461A"/>
    <w:rsid w:val="007D0796"/>
    <w:rsid w:val="007D5CB8"/>
    <w:rsid w:val="007E1B9C"/>
    <w:rsid w:val="0080183F"/>
    <w:rsid w:val="008175A9"/>
    <w:rsid w:val="00820DCD"/>
    <w:rsid w:val="00833072"/>
    <w:rsid w:val="008374D8"/>
    <w:rsid w:val="0085542D"/>
    <w:rsid w:val="00862783"/>
    <w:rsid w:val="0087211D"/>
    <w:rsid w:val="0087300A"/>
    <w:rsid w:val="00880BC2"/>
    <w:rsid w:val="00880F25"/>
    <w:rsid w:val="00883D79"/>
    <w:rsid w:val="00893323"/>
    <w:rsid w:val="008B428E"/>
    <w:rsid w:val="008B519B"/>
    <w:rsid w:val="008B714E"/>
    <w:rsid w:val="008C14BB"/>
    <w:rsid w:val="008C6C39"/>
    <w:rsid w:val="008D5CF5"/>
    <w:rsid w:val="008F16F0"/>
    <w:rsid w:val="00900A28"/>
    <w:rsid w:val="00922C7F"/>
    <w:rsid w:val="00955014"/>
    <w:rsid w:val="00983796"/>
    <w:rsid w:val="00990E9D"/>
    <w:rsid w:val="00996588"/>
    <w:rsid w:val="009A0319"/>
    <w:rsid w:val="009A69F6"/>
    <w:rsid w:val="009C71BB"/>
    <w:rsid w:val="009D3AAC"/>
    <w:rsid w:val="009D5A7D"/>
    <w:rsid w:val="009E684B"/>
    <w:rsid w:val="009E74E4"/>
    <w:rsid w:val="00A31258"/>
    <w:rsid w:val="00A41D09"/>
    <w:rsid w:val="00A510DA"/>
    <w:rsid w:val="00A7620A"/>
    <w:rsid w:val="00A92A71"/>
    <w:rsid w:val="00A9427B"/>
    <w:rsid w:val="00AB0B6C"/>
    <w:rsid w:val="00AC12F8"/>
    <w:rsid w:val="00AE133D"/>
    <w:rsid w:val="00AE1E45"/>
    <w:rsid w:val="00B23D76"/>
    <w:rsid w:val="00B26DDB"/>
    <w:rsid w:val="00B324AB"/>
    <w:rsid w:val="00B41E6D"/>
    <w:rsid w:val="00B55F57"/>
    <w:rsid w:val="00B6363B"/>
    <w:rsid w:val="00B75D95"/>
    <w:rsid w:val="00B834A3"/>
    <w:rsid w:val="00B844D5"/>
    <w:rsid w:val="00B97233"/>
    <w:rsid w:val="00BC666E"/>
    <w:rsid w:val="00BE5A27"/>
    <w:rsid w:val="00C07BF3"/>
    <w:rsid w:val="00C15585"/>
    <w:rsid w:val="00C22603"/>
    <w:rsid w:val="00C23180"/>
    <w:rsid w:val="00C3608C"/>
    <w:rsid w:val="00C36B87"/>
    <w:rsid w:val="00C4013F"/>
    <w:rsid w:val="00C640D0"/>
    <w:rsid w:val="00C668A9"/>
    <w:rsid w:val="00C85738"/>
    <w:rsid w:val="00CA10A8"/>
    <w:rsid w:val="00CA6344"/>
    <w:rsid w:val="00CB23C4"/>
    <w:rsid w:val="00CD50A9"/>
    <w:rsid w:val="00CE2A95"/>
    <w:rsid w:val="00CE5F15"/>
    <w:rsid w:val="00CF132F"/>
    <w:rsid w:val="00D17C13"/>
    <w:rsid w:val="00D35801"/>
    <w:rsid w:val="00D75158"/>
    <w:rsid w:val="00D76A45"/>
    <w:rsid w:val="00D9123F"/>
    <w:rsid w:val="00DB00E0"/>
    <w:rsid w:val="00DB147B"/>
    <w:rsid w:val="00DC520B"/>
    <w:rsid w:val="00DE1C40"/>
    <w:rsid w:val="00DF3568"/>
    <w:rsid w:val="00DF4B9D"/>
    <w:rsid w:val="00E10315"/>
    <w:rsid w:val="00E2246D"/>
    <w:rsid w:val="00E26014"/>
    <w:rsid w:val="00E419B1"/>
    <w:rsid w:val="00E46C83"/>
    <w:rsid w:val="00E508E7"/>
    <w:rsid w:val="00E67E4E"/>
    <w:rsid w:val="00E73DA5"/>
    <w:rsid w:val="00E766E1"/>
    <w:rsid w:val="00E81C6F"/>
    <w:rsid w:val="00E86844"/>
    <w:rsid w:val="00E91F35"/>
    <w:rsid w:val="00EB4672"/>
    <w:rsid w:val="00EB559D"/>
    <w:rsid w:val="00F04CFF"/>
    <w:rsid w:val="00F114BE"/>
    <w:rsid w:val="00F12A43"/>
    <w:rsid w:val="00F339A5"/>
    <w:rsid w:val="00F33C91"/>
    <w:rsid w:val="00F4214B"/>
    <w:rsid w:val="00F53348"/>
    <w:rsid w:val="00F67B9E"/>
    <w:rsid w:val="00F71AD4"/>
    <w:rsid w:val="00F7309B"/>
    <w:rsid w:val="00F769C9"/>
    <w:rsid w:val="00F77AF3"/>
    <w:rsid w:val="00F813F9"/>
    <w:rsid w:val="00F8253C"/>
    <w:rsid w:val="00F8285D"/>
    <w:rsid w:val="00F90FA0"/>
    <w:rsid w:val="00FC5ADE"/>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6920A"/>
  <w15:docId w15:val="{CEABDE58-4D71-4159-A255-CD66E3C7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03"/>
    <w:pPr>
      <w:spacing w:after="0" w:line="240" w:lineRule="auto"/>
    </w:pPr>
    <w:rPr>
      <w:rFonts w:ascii="Arial" w:hAnsi="Arial"/>
    </w:rPr>
  </w:style>
  <w:style w:type="paragraph" w:styleId="Overskrift1">
    <w:name w:val="heading 1"/>
    <w:basedOn w:val="Normal"/>
    <w:next w:val="Normal"/>
    <w:link w:val="Overskrift1Tegn"/>
    <w:uiPriority w:val="9"/>
    <w:qFormat/>
    <w:rsid w:val="00862783"/>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E6206"/>
    <w:rPr>
      <w:color w:val="808080"/>
    </w:rPr>
  </w:style>
  <w:style w:type="paragraph" w:styleId="Bobletekst">
    <w:name w:val="Balloon Text"/>
    <w:basedOn w:val="Normal"/>
    <w:link w:val="BobletekstTegn"/>
    <w:uiPriority w:val="99"/>
    <w:semiHidden/>
    <w:unhideWhenUsed/>
    <w:rsid w:val="004E6206"/>
    <w:rPr>
      <w:rFonts w:ascii="Tahoma" w:hAnsi="Tahoma" w:cs="Tahoma"/>
      <w:sz w:val="16"/>
      <w:szCs w:val="16"/>
    </w:rPr>
  </w:style>
  <w:style w:type="character" w:customStyle="1" w:styleId="BobletekstTegn">
    <w:name w:val="Bobletekst Tegn"/>
    <w:basedOn w:val="Standardskriftforavsnitt"/>
    <w:link w:val="Bobletekst"/>
    <w:uiPriority w:val="99"/>
    <w:semiHidden/>
    <w:rsid w:val="004E6206"/>
    <w:rPr>
      <w:rFonts w:ascii="Tahoma" w:hAnsi="Tahoma" w:cs="Tahoma"/>
      <w:sz w:val="16"/>
      <w:szCs w:val="16"/>
    </w:rPr>
  </w:style>
  <w:style w:type="table" w:styleId="Tabellrutenett">
    <w:name w:val="Table Grid"/>
    <w:basedOn w:val="Vanligtabell"/>
    <w:uiPriority w:val="59"/>
    <w:rsid w:val="005774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862783"/>
    <w:rPr>
      <w:rFonts w:asciiTheme="majorHAnsi" w:eastAsiaTheme="majorEastAsia" w:hAnsiTheme="majorHAnsi" w:cstheme="majorBidi"/>
      <w:b/>
      <w:bCs/>
      <w:color w:val="365F91" w:themeColor="accent1" w:themeShade="BF"/>
      <w:sz w:val="28"/>
      <w:szCs w:val="28"/>
    </w:rPr>
  </w:style>
  <w:style w:type="character" w:customStyle="1" w:styleId="TemplateStyle">
    <w:name w:val="TemplateStyle"/>
    <w:basedOn w:val="Standardskriftforavsnitt"/>
    <w:uiPriority w:val="1"/>
    <w:rsid w:val="00212B86"/>
    <w:rPr>
      <w:rFonts w:asciiTheme="minorHAnsi" w:hAnsiTheme="minorHAnsi"/>
      <w:color w:val="000000" w:themeColor="text1"/>
      <w:sz w:val="22"/>
    </w:rPr>
  </w:style>
  <w:style w:type="paragraph" w:styleId="Topptekst">
    <w:name w:val="header"/>
    <w:basedOn w:val="Normal"/>
    <w:link w:val="TopptekstTegn"/>
    <w:uiPriority w:val="99"/>
    <w:unhideWhenUsed/>
    <w:rsid w:val="002932B9"/>
    <w:pPr>
      <w:tabs>
        <w:tab w:val="center" w:pos="4536"/>
        <w:tab w:val="right" w:pos="9072"/>
      </w:tabs>
    </w:pPr>
  </w:style>
  <w:style w:type="character" w:customStyle="1" w:styleId="TopptekstTegn">
    <w:name w:val="Topptekst Tegn"/>
    <w:basedOn w:val="Standardskriftforavsnitt"/>
    <w:link w:val="Topptekst"/>
    <w:uiPriority w:val="99"/>
    <w:rsid w:val="002932B9"/>
  </w:style>
  <w:style w:type="paragraph" w:styleId="Bunntekst">
    <w:name w:val="footer"/>
    <w:basedOn w:val="Normal"/>
    <w:link w:val="BunntekstTegn"/>
    <w:uiPriority w:val="99"/>
    <w:unhideWhenUsed/>
    <w:rsid w:val="00423AD7"/>
    <w:pPr>
      <w:tabs>
        <w:tab w:val="center" w:pos="4536"/>
        <w:tab w:val="right" w:pos="9072"/>
      </w:tabs>
    </w:pPr>
    <w:rPr>
      <w:sz w:val="16"/>
    </w:rPr>
  </w:style>
  <w:style w:type="character" w:customStyle="1" w:styleId="BunntekstTegn">
    <w:name w:val="Bunntekst Tegn"/>
    <w:basedOn w:val="Standardskriftforavsnitt"/>
    <w:link w:val="Bunntekst"/>
    <w:uiPriority w:val="99"/>
    <w:rsid w:val="00423AD7"/>
    <w:rPr>
      <w:sz w:val="16"/>
    </w:rPr>
  </w:style>
  <w:style w:type="paragraph" w:styleId="Listeavsnitt">
    <w:name w:val="List Paragraph"/>
    <w:basedOn w:val="Normal"/>
    <w:uiPriority w:val="34"/>
    <w:qFormat/>
    <w:rsid w:val="003C6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vdata.no/dokument/NL/lov/1992-11-27-11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FC534F12-9CBA-468D-843E-0FED0D4275FC}"/>
      </w:docPartPr>
      <w:docPartBody>
        <w:p w:rsidR="00041117" w:rsidRDefault="009A71C3">
          <w:r w:rsidRPr="00411704">
            <w:rPr>
              <w:rStyle w:val="Plassholdertekst"/>
            </w:rPr>
            <w:t>Click here to enter text.</w:t>
          </w:r>
        </w:p>
      </w:docPartBody>
    </w:docPart>
    <w:docPart>
      <w:docPartPr>
        <w:name w:val="69C49394593747D2BAEDE07178C5414E"/>
        <w:category>
          <w:name w:val="General"/>
          <w:gallery w:val="placeholder"/>
        </w:category>
        <w:types>
          <w:type w:val="bbPlcHdr"/>
        </w:types>
        <w:behaviors>
          <w:behavior w:val="content"/>
        </w:behaviors>
        <w:guid w:val="{4B04D8B5-248F-4A2B-91FB-DCB18E251A23}"/>
      </w:docPartPr>
      <w:docPartBody>
        <w:p w:rsidR="00F72F12" w:rsidRDefault="00EB031D" w:rsidP="00EB031D">
          <w:pPr>
            <w:pStyle w:val="69C49394593747D2BAEDE07178C5414E"/>
          </w:pPr>
          <w:r w:rsidRPr="00B2191A">
            <w:rPr>
              <w:rStyle w:val="Plassholdertekst"/>
            </w:rPr>
            <w:t>Click here to enter text.</w:t>
          </w:r>
        </w:p>
      </w:docPartBody>
    </w:docPart>
    <w:docPart>
      <w:docPartPr>
        <w:name w:val="8B5EFA1F14224362B7E4C2D9121A0AD9"/>
        <w:category>
          <w:name w:val="General"/>
          <w:gallery w:val="placeholder"/>
        </w:category>
        <w:types>
          <w:type w:val="bbPlcHdr"/>
        </w:types>
        <w:behaviors>
          <w:behavior w:val="content"/>
        </w:behaviors>
        <w:guid w:val="{8F6AEFBA-7F75-4815-8446-1846F83441B2}"/>
      </w:docPartPr>
      <w:docPartBody>
        <w:p w:rsidR="00F72F12" w:rsidRDefault="00EB031D" w:rsidP="00EB031D">
          <w:pPr>
            <w:pStyle w:val="8B5EFA1F14224362B7E4C2D9121A0AD9"/>
          </w:pPr>
          <w:r w:rsidRPr="00B2191A">
            <w:rPr>
              <w:rStyle w:val="Plassholdertekst"/>
            </w:rPr>
            <w:t>Click here to enter text.</w:t>
          </w:r>
        </w:p>
      </w:docPartBody>
    </w:docPart>
    <w:docPart>
      <w:docPartPr>
        <w:name w:val="BE1C2C88F5BA4445AD4A715E40636F42"/>
        <w:category>
          <w:name w:val="General"/>
          <w:gallery w:val="placeholder"/>
        </w:category>
        <w:types>
          <w:type w:val="bbPlcHdr"/>
        </w:types>
        <w:behaviors>
          <w:behavior w:val="content"/>
        </w:behaviors>
        <w:guid w:val="{86209D0A-DE2E-453F-A119-EBE96AE04A82}"/>
      </w:docPartPr>
      <w:docPartBody>
        <w:p w:rsidR="00F72F12" w:rsidRDefault="00EB031D" w:rsidP="00EB031D">
          <w:pPr>
            <w:pStyle w:val="BE1C2C88F5BA4445AD4A715E40636F42"/>
          </w:pPr>
          <w:r w:rsidRPr="00B2191A">
            <w:rPr>
              <w:rStyle w:val="Plassholdertekst"/>
            </w:rPr>
            <w:t>Click here to enter text.</w:t>
          </w:r>
        </w:p>
      </w:docPartBody>
    </w:docPart>
    <w:docPart>
      <w:docPartPr>
        <w:name w:val="3E2BD8B43E3A4F3AA5EECA256A06D7A4"/>
        <w:category>
          <w:name w:val="General"/>
          <w:gallery w:val="placeholder"/>
        </w:category>
        <w:types>
          <w:type w:val="bbPlcHdr"/>
        </w:types>
        <w:behaviors>
          <w:behavior w:val="content"/>
        </w:behaviors>
        <w:guid w:val="{04397CDF-6DD1-4F55-8345-A41FAE522BE6}"/>
      </w:docPartPr>
      <w:docPartBody>
        <w:p w:rsidR="00F72F12" w:rsidRDefault="00EB031D" w:rsidP="00EB031D">
          <w:pPr>
            <w:pStyle w:val="3E2BD8B43E3A4F3AA5EECA256A06D7A4"/>
          </w:pPr>
          <w:r w:rsidRPr="00B2191A">
            <w:rPr>
              <w:rStyle w:val="Plassholdertekst"/>
            </w:rPr>
            <w:t>Click here to enter a date.</w:t>
          </w:r>
        </w:p>
      </w:docPartBody>
    </w:docPart>
    <w:docPart>
      <w:docPartPr>
        <w:name w:val="22AD8645C5084628B8D174C6CEAF8ADC"/>
        <w:category>
          <w:name w:val="General"/>
          <w:gallery w:val="placeholder"/>
        </w:category>
        <w:types>
          <w:type w:val="bbPlcHdr"/>
        </w:types>
        <w:behaviors>
          <w:behavior w:val="content"/>
        </w:behaviors>
        <w:guid w:val="{CAF298CD-BC6D-473E-9F89-653E4BD15944}"/>
      </w:docPartPr>
      <w:docPartBody>
        <w:p w:rsidR="00F72F12" w:rsidRDefault="00EB031D" w:rsidP="00EB031D">
          <w:pPr>
            <w:pStyle w:val="22AD8645C5084628B8D174C6CEAF8ADC"/>
          </w:pPr>
          <w:r w:rsidRPr="00B2191A">
            <w:rPr>
              <w:rStyle w:val="Plassholdertekst"/>
            </w:rPr>
            <w:t>Click here to enter text.</w:t>
          </w:r>
        </w:p>
      </w:docPartBody>
    </w:docPart>
    <w:docPart>
      <w:docPartPr>
        <w:name w:val="49CC9C95E5C84828B93DD0EB5E3117D2"/>
        <w:category>
          <w:name w:val="General"/>
          <w:gallery w:val="placeholder"/>
        </w:category>
        <w:types>
          <w:type w:val="bbPlcHdr"/>
        </w:types>
        <w:behaviors>
          <w:behavior w:val="content"/>
        </w:behaviors>
        <w:guid w:val="{91533F93-5147-46E6-B6E8-5D9ED0EF5C0D}"/>
      </w:docPartPr>
      <w:docPartBody>
        <w:p w:rsidR="00F72F12" w:rsidRDefault="00EB031D" w:rsidP="00EB031D">
          <w:pPr>
            <w:pStyle w:val="49CC9C95E5C84828B93DD0EB5E3117D2"/>
          </w:pPr>
          <w:r w:rsidRPr="00B2191A">
            <w:rPr>
              <w:rStyle w:val="Plassholdertekst"/>
            </w:rPr>
            <w:t>Click here to enter text.</w:t>
          </w:r>
        </w:p>
      </w:docPartBody>
    </w:docPart>
    <w:docPart>
      <w:docPartPr>
        <w:name w:val="173EFCA77C454F2184FCC95C7AA3333C"/>
        <w:category>
          <w:name w:val="General"/>
          <w:gallery w:val="placeholder"/>
        </w:category>
        <w:types>
          <w:type w:val="bbPlcHdr"/>
        </w:types>
        <w:behaviors>
          <w:behavior w:val="content"/>
        </w:behaviors>
        <w:guid w:val="{2614B039-46E6-4C5F-98F4-E1BE3893C0E5}"/>
      </w:docPartPr>
      <w:docPartBody>
        <w:p w:rsidR="00F72F12" w:rsidRDefault="00EB031D" w:rsidP="00EB031D">
          <w:pPr>
            <w:pStyle w:val="173EFCA77C454F2184FCC95C7AA3333C"/>
          </w:pPr>
          <w:r w:rsidRPr="00B2191A">
            <w:rPr>
              <w:rStyle w:val="Plassholdertekst"/>
            </w:rPr>
            <w:t>Click here to enter text.</w:t>
          </w:r>
        </w:p>
      </w:docPartBody>
    </w:docPart>
    <w:docPart>
      <w:docPartPr>
        <w:name w:val="9B466474DBDA49C6B051AC7B4C483BEE"/>
        <w:category>
          <w:name w:val="Generelt"/>
          <w:gallery w:val="placeholder"/>
        </w:category>
        <w:types>
          <w:type w:val="bbPlcHdr"/>
        </w:types>
        <w:behaviors>
          <w:behavior w:val="content"/>
        </w:behaviors>
        <w:guid w:val="{B632C061-36AA-4B72-9C59-24BFB140998D}"/>
      </w:docPartPr>
      <w:docPartBody>
        <w:p w:rsidR="008653A8" w:rsidRDefault="00535D09" w:rsidP="00535D09">
          <w:pPr>
            <w:pStyle w:val="9B466474DBDA49C6B051AC7B4C483BEE"/>
          </w:pPr>
          <w:r w:rsidRPr="00411704">
            <w:rPr>
              <w:rStyle w:val="Plassholdertekst"/>
            </w:rPr>
            <w:t>Click here to enter text.</w:t>
          </w:r>
        </w:p>
      </w:docPartBody>
    </w:docPart>
    <w:docPart>
      <w:docPartPr>
        <w:name w:val="E17B983C3C9A47B4A6439C65F97913FB"/>
        <w:category>
          <w:name w:val="Generelt"/>
          <w:gallery w:val="placeholder"/>
        </w:category>
        <w:types>
          <w:type w:val="bbPlcHdr"/>
        </w:types>
        <w:behaviors>
          <w:behavior w:val="content"/>
        </w:behaviors>
        <w:guid w:val="{2614AB84-F208-4E72-B1B0-20894418B6F8}"/>
      </w:docPartPr>
      <w:docPartBody>
        <w:p w:rsidR="008653A8" w:rsidRDefault="00535D09" w:rsidP="00535D09">
          <w:pPr>
            <w:pStyle w:val="E17B983C3C9A47B4A6439C65F97913FB"/>
          </w:pPr>
          <w:r w:rsidRPr="00B125CC">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34"/>
    <w:rsid w:val="0001529C"/>
    <w:rsid w:val="00033CD3"/>
    <w:rsid w:val="00041117"/>
    <w:rsid w:val="000C595B"/>
    <w:rsid w:val="001026A0"/>
    <w:rsid w:val="001923F4"/>
    <w:rsid w:val="001D259F"/>
    <w:rsid w:val="002D7077"/>
    <w:rsid w:val="00327589"/>
    <w:rsid w:val="00335825"/>
    <w:rsid w:val="00335A32"/>
    <w:rsid w:val="00364B10"/>
    <w:rsid w:val="0040173E"/>
    <w:rsid w:val="00463FB0"/>
    <w:rsid w:val="004D3239"/>
    <w:rsid w:val="00522E27"/>
    <w:rsid w:val="00530DF7"/>
    <w:rsid w:val="00535D09"/>
    <w:rsid w:val="005A3D6A"/>
    <w:rsid w:val="005A69CD"/>
    <w:rsid w:val="005B1349"/>
    <w:rsid w:val="005B4E9D"/>
    <w:rsid w:val="005F07AC"/>
    <w:rsid w:val="006C3965"/>
    <w:rsid w:val="0070691C"/>
    <w:rsid w:val="007D319C"/>
    <w:rsid w:val="00831BF6"/>
    <w:rsid w:val="008653A8"/>
    <w:rsid w:val="008A0F25"/>
    <w:rsid w:val="008D781F"/>
    <w:rsid w:val="008E1A72"/>
    <w:rsid w:val="008E5C62"/>
    <w:rsid w:val="00900F5F"/>
    <w:rsid w:val="00937CD6"/>
    <w:rsid w:val="0094009D"/>
    <w:rsid w:val="009A0DC1"/>
    <w:rsid w:val="009A71C3"/>
    <w:rsid w:val="009B2BC8"/>
    <w:rsid w:val="00A15079"/>
    <w:rsid w:val="00A233A7"/>
    <w:rsid w:val="00A95A63"/>
    <w:rsid w:val="00B02C73"/>
    <w:rsid w:val="00B13310"/>
    <w:rsid w:val="00B142C7"/>
    <w:rsid w:val="00B845FF"/>
    <w:rsid w:val="00BB37F7"/>
    <w:rsid w:val="00BC5815"/>
    <w:rsid w:val="00C31134"/>
    <w:rsid w:val="00C32ED4"/>
    <w:rsid w:val="00C7009A"/>
    <w:rsid w:val="00CA36BF"/>
    <w:rsid w:val="00CA4F94"/>
    <w:rsid w:val="00CC582A"/>
    <w:rsid w:val="00D55EE9"/>
    <w:rsid w:val="00D65DD1"/>
    <w:rsid w:val="00D71A34"/>
    <w:rsid w:val="00DA5769"/>
    <w:rsid w:val="00DA5A95"/>
    <w:rsid w:val="00E414A8"/>
    <w:rsid w:val="00E85A8C"/>
    <w:rsid w:val="00E9669E"/>
    <w:rsid w:val="00EA4345"/>
    <w:rsid w:val="00EB031D"/>
    <w:rsid w:val="00EF2887"/>
    <w:rsid w:val="00F3284A"/>
    <w:rsid w:val="00F32B2B"/>
    <w:rsid w:val="00F4159E"/>
    <w:rsid w:val="00F72F12"/>
    <w:rsid w:val="00FC628F"/>
    <w:rsid w:val="00FD7825"/>
    <w:rsid w:val="00FF57FE"/>
    <w:rsid w:val="00FF5A1B"/>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9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35D09"/>
    <w:rPr>
      <w:color w:val="808080"/>
    </w:rPr>
  </w:style>
  <w:style w:type="paragraph" w:customStyle="1" w:styleId="69C49394593747D2BAEDE07178C5414E">
    <w:name w:val="69C49394593747D2BAEDE07178C5414E"/>
    <w:rsid w:val="00EB031D"/>
  </w:style>
  <w:style w:type="paragraph" w:customStyle="1" w:styleId="8B5EFA1F14224362B7E4C2D9121A0AD9">
    <w:name w:val="8B5EFA1F14224362B7E4C2D9121A0AD9"/>
    <w:rsid w:val="00EB031D"/>
  </w:style>
  <w:style w:type="paragraph" w:customStyle="1" w:styleId="BE1C2C88F5BA4445AD4A715E40636F42">
    <w:name w:val="BE1C2C88F5BA4445AD4A715E40636F42"/>
    <w:rsid w:val="00EB031D"/>
  </w:style>
  <w:style w:type="paragraph" w:customStyle="1" w:styleId="3E2BD8B43E3A4F3AA5EECA256A06D7A4">
    <w:name w:val="3E2BD8B43E3A4F3AA5EECA256A06D7A4"/>
    <w:rsid w:val="00EB031D"/>
  </w:style>
  <w:style w:type="paragraph" w:customStyle="1" w:styleId="22AD8645C5084628B8D174C6CEAF8ADC">
    <w:name w:val="22AD8645C5084628B8D174C6CEAF8ADC"/>
    <w:rsid w:val="00EB031D"/>
  </w:style>
  <w:style w:type="paragraph" w:customStyle="1" w:styleId="49CC9C95E5C84828B93DD0EB5E3117D2">
    <w:name w:val="49CC9C95E5C84828B93DD0EB5E3117D2"/>
    <w:rsid w:val="00EB031D"/>
  </w:style>
  <w:style w:type="paragraph" w:customStyle="1" w:styleId="173EFCA77C454F2184FCC95C7AA3333C">
    <w:name w:val="173EFCA77C454F2184FCC95C7AA3333C"/>
    <w:rsid w:val="00EB031D"/>
  </w:style>
  <w:style w:type="paragraph" w:customStyle="1" w:styleId="9B466474DBDA49C6B051AC7B4C483BEE">
    <w:name w:val="9B466474DBDA49C6B051AC7B4C483BEE"/>
    <w:rsid w:val="00535D09"/>
  </w:style>
  <w:style w:type="paragraph" w:customStyle="1" w:styleId="E17B983C3C9A47B4A6439C65F97913FB">
    <w:name w:val="E17B983C3C9A47B4A6439C65F97913FB"/>
    <w:rsid w:val="00535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templateDesignerVersion="3.1 F" gbs:sourceId="4549120" gbs:entity="Document">
  <gbs:ToActivityContactJOINEX.Name gbs:loadFromGrowBusiness="OnEdit" gbs:entity="ActivityContact" gbs:recno="" gbs:saveInGrowBusiness="False" gbs:connected="true" gbs:key="10000" gbs:dispatchrecipient="true" gbs:joinex="[JOINEX=[ToRole] {!OJEX!}=6]" gbs:removeContentControl="0">NASJONAL KOMMUNIKASJONSMYNDIGHET</gbs:ToActivityContactJOINEX.Name>
  <gbs:ToActivityContactJOINEX.Address gbs:loadFromGrowBusiness="OnEdit" gbs:entity="ActivityContact" gbs:recno="" gbs:saveInGrowBusiness="False" gbs:connected="true" gbs:key="10001" gbs:dispatchrecipient="true" gbs:joinex="[JOINEX=[ToRole] {!OJEX!}=6]" gbs:removeContentControl="0">Postboks 93</gbs:ToActivityContactJOINEX.Address>
  <gbs:ToActivityContactJOINEX.Zip gbs:loadFromGrowBusiness="OnEdit" gbs:entity="ActivityContact" gbs:recno="" gbs:saveInGrowBusiness="False" gbs:connected="true" gbs:key="10002" gbs:dispatchrecipient="true" gbs:joinex="[JOINEX=[ToRole] {!OJEX!}=6]" gbs:removeContentControl="0">4791 LILLESAND</gbs:ToActivityContactJOINEX.Zip>
  <gbs:ReferenceNo gbs:loadFromGrowBusiness="OnEdit" gbs:entity="Document" gbs:recno="" gbs:saveInGrowBusiness="False" gbs:connected="true" gbs:key="10003">
  </gbs:ReferenceNo>
  <gbs:DocumentNumber gbs:loadFromGrowBusiness="OnProduce" gbs:entity="Document" gbs:recno="" gbs:saveInGrowBusiness="False" gbs:connected="true" gbs:key="10004">22/00808-11</gbs:DocumentNumber>
  <gbs:ToAuthorization gbs:loadFromGrowBusiness="OnProduce" gbs:entity="Document" gbs:recno="" gbs:saveInGrowBusiness="False" gbs:connected="true" gbs:key="10005" gbs:label="Unntatt offentlighet  " gbs:removeContentControl="0">
  </gbs:ToAuthorization>
  <gbs:Lists>
    <gbs:SingleLines>
      <gbs:ToActivityContact gbs:name="KopimottakereSL" gbs:row-separator=", " gbs:field-separator="/" gbs:loadFromGrowBusiness="OnEdit" gbs:saveInGrowBusiness="False" gbs:removeContentControl="0">
        <gbs:DisplayField gbs:key="10006">
        </gbs:DisplayField>
        <gbs:Sort gbs:direction="desc">ToActivityContact.Name</gbs:Sort>
        <gbs:ToActivityContact.Name2/>
        <gbs:ToActivityContact.Name/>
        <gbs:Criteria xmlns:gbs="http://www.software-innovation.no/growBusinessDocument" gbs:operator="and">
          <gbs:Criterion gbs:field="::ToRole" gbs:operator="=">8</gbs:Criterion>
        </gbs:Criteria>
      </gbs:ToActivityContact>
    </gbs:SingleLines>
    <gbs:MultipleLines>
    </gbs:MultipleLines>
  </gbs:Lists>
  <gbs:DocumentDate gbs:loadFromGrowBusiness="OnEdit" gbs:entity="Document" gbs:recno="" gbs:saveInGrowBusiness="True" gbs:connected="true" gbs:key="10007" gbs:removeContentControl="0">2022-06-29T00:00:00</gbs:DocumentDate>
  <gbs:OurRef.Name gbs:loadFromGrowBusiness="OnProduce" gbs:saveInGrowBusiness="False" gbs:connected="true" gbs:recno="" gbs:entity="" gbs:datatype="string" gbs:key="10008">Ellen Terese Bråtekas</gbs:OurRef.Name>
  <gbs:ToOrgUnit.Name gbs:loadFromGrowBusiness="OnProduce" gbs:saveInGrowBusiness="False" gbs:connected="true" gbs:recno="" gbs:entity="" gbs:datatype="string" gbs:key="10009">Virksomhet eiendom</gbs:ToOrgUnit.Name>
  <gbs:OurRef.Name gbs:loadFromGrowBusiness="OnProduce" gbs:saveInGrowBusiness="False" gbs:connected="true" gbs:recno="" gbs:entity="" gbs:datatype="string" gbs:key="10010">Ellen Terese Bråtekas</gbs:OurRef.Name>
  <gbs:ToActivityContactJOINEX.Name gbs:loadFromGrowBusiness="OnEdit" gbs:saveInGrowBusiness="False" gbs:connected="true" gbs:recno="" gbs:entity="" gbs:datatype="string" gbs:key="10011" gbs:removeContentControl="0" gbs:joinex="[JOINEX=[ToRole] {!OJEX!}=8]">
  </gbs:ToActivityContactJOINEX.Name>
  <gbs:UnofficialTitle gbs:loadFromGrowBusiness="OnProduce" gbs:saveInGrowBusiness="False" gbs:connected="true" gbs:recno="" gbs:entity="" gbs:datatype="string" gbs:key="10012">Høring om veileder for innplassering av infrastruktur for mobilnett på offentlige arealer -høringsinnspill fra Sarpsborg kommune.</gbs:UnofficialTitle>
</gbs:GrowBusinessDocument>
</file>

<file path=customXml/item3.xml><?xml version="1.0" encoding="utf-8"?>
<ct:contentTypeSchema xmlns:ct="http://schemas.microsoft.com/office/2006/metadata/contentType" xmlns:ma="http://schemas.microsoft.com/office/2006/metadata/properties/metaAttributes" ct:_="" ma:_="" ma:contentTypeName="Dokument" ma:contentTypeID="0x01010035C228EB94C97D458CBE00AC5F978A36" ma:contentTypeVersion="12" ma:contentTypeDescription="Opprett et nytt dokument." ma:contentTypeScope="" ma:versionID="216aedfd00c104bd7cd8f13f81490c63">
  <xsd:schema xmlns:xsd="http://www.w3.org/2001/XMLSchema" xmlns:xs="http://www.w3.org/2001/XMLSchema" xmlns:p="http://schemas.microsoft.com/office/2006/metadata/properties" xmlns:ns2="36bfa573-7358-473a-8784-8027176a95c7" xmlns:ns3="08254a79-97cb-4bf5-b692-fb6b078f2c30" targetNamespace="http://schemas.microsoft.com/office/2006/metadata/properties" ma:root="true" ma:fieldsID="dedb42c6c6cae026f4b4ed4e803067e2" ns2:_="" ns3:_="">
    <xsd:import namespace="36bfa573-7358-473a-8784-8027176a95c7"/>
    <xsd:import namespace="08254a79-97cb-4bf5-b692-fb6b078f2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fa573-7358-473a-8784-8027176a9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54a79-97cb-4bf5-b692-fb6b078f2c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D583B-149A-4D8A-9FAE-A7F97B481AA6}">
  <ds:schemaRefs>
    <ds:schemaRef ds:uri="http://schemas.openxmlformats.org/officeDocument/2006/bibliography"/>
  </ds:schemaRefs>
</ds:datastoreItem>
</file>

<file path=customXml/itemProps2.xml><?xml version="1.0" encoding="utf-8"?>
<ds:datastoreItem xmlns:ds="http://schemas.openxmlformats.org/officeDocument/2006/customXml" ds:itemID="{12474755-F7A1-45C5-8CEC-9887D4C1F607}">
  <ds:schemaRefs>
    <ds:schemaRef ds:uri="http://www.software-innovation.no/growBusinessDocument"/>
  </ds:schemaRefs>
</ds:datastoreItem>
</file>

<file path=customXml/itemProps3.xml><?xml version="1.0" encoding="utf-8"?>
<ds:datastoreItem xmlns:ds="http://schemas.openxmlformats.org/officeDocument/2006/customXml" ds:itemID="{29870317-363E-4A0E-8824-825CDE8CF150}"/>
</file>

<file path=customXml/itemProps4.xml><?xml version="1.0" encoding="utf-8"?>
<ds:datastoreItem xmlns:ds="http://schemas.openxmlformats.org/officeDocument/2006/customXml" ds:itemID="{BA27989F-8E96-4A4A-A9D4-6A2FD6CA45B8}"/>
</file>

<file path=customXml/itemProps5.xml><?xml version="1.0" encoding="utf-8"?>
<ds:datastoreItem xmlns:ds="http://schemas.openxmlformats.org/officeDocument/2006/customXml" ds:itemID="{D8936615-3873-4A75-A10C-E71F1A9DF579}"/>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4815</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Sarpsborg Kommune</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Mathisen, Marit</cp:lastModifiedBy>
  <cp:revision>2</cp:revision>
  <cp:lastPrinted>2014-12-17T11:49:00Z</cp:lastPrinted>
  <dcterms:created xsi:type="dcterms:W3CDTF">2022-06-29T16:46:00Z</dcterms:created>
  <dcterms:modified xsi:type="dcterms:W3CDTF">2022-06-29T16:46:00Z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0x01010035C228EB94C97D458CBE00AC5F978A36</vt:lpwstr>
  </property>
</Properties>
</file>